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277E" w14:textId="262DBC81" w:rsidR="007C27E5" w:rsidRPr="00D46532" w:rsidRDefault="007C27E5" w:rsidP="007C27E5">
      <w:pPr>
        <w:pStyle w:val="Titel"/>
        <w:rPr>
          <w:rFonts w:cs="Arial"/>
          <w:sz w:val="48"/>
          <w:szCs w:val="48"/>
        </w:rPr>
      </w:pPr>
      <w:bookmarkStart w:id="0" w:name="_Hlk99356928"/>
      <w:bookmarkStart w:id="1" w:name="_Hlk51567347"/>
      <w:r>
        <w:rPr>
          <w:noProof/>
        </w:rPr>
        <w:drawing>
          <wp:inline distT="0" distB="0" distL="0" distR="0" wp14:anchorId="476CE2B2" wp14:editId="363FF90F">
            <wp:extent cx="1239623" cy="900000"/>
            <wp:effectExtent l="0" t="0" r="0" b="0"/>
            <wp:docPr id="17" name="Afbeelding 17" descr="Logo Een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Logo EenUtre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bookmarkEnd w:id="1"/>
    <w:p w14:paraId="6523CDFC" w14:textId="2CF5F87D" w:rsidR="003246DB" w:rsidRDefault="003246DB" w:rsidP="5E139326">
      <w:pPr>
        <w:pStyle w:val="Titel"/>
        <w:rPr>
          <w:rFonts w:cs="Arial"/>
          <w:szCs w:val="60"/>
        </w:rPr>
      </w:pPr>
    </w:p>
    <w:p w14:paraId="29A21F01" w14:textId="0F97FCB0" w:rsidR="004774A2" w:rsidRPr="00F84B45" w:rsidRDefault="0091049F" w:rsidP="00F84B45">
      <w:pPr>
        <w:pStyle w:val="Titel"/>
      </w:pPr>
      <w:r w:rsidRPr="00F84B45">
        <w:t>Motie</w:t>
      </w:r>
      <w:r w:rsidR="007E544A" w:rsidRPr="00F84B45">
        <w:t xml:space="preserve">: </w:t>
      </w:r>
      <w:r w:rsidR="004828C0">
        <w:t>Eerst inspraak</w:t>
      </w:r>
      <w:r w:rsidR="009044EF">
        <w:t xml:space="preserve"> op</w:t>
      </w:r>
      <w:r w:rsidR="004828C0">
        <w:t xml:space="preserve"> oplegger RSU2040 dan pas een besluit</w:t>
      </w:r>
    </w:p>
    <w:p w14:paraId="4B8C36C4" w14:textId="6F5C6668" w:rsidR="007E544A" w:rsidRPr="00D46532" w:rsidRDefault="004828C0" w:rsidP="5E139326">
      <w:pPr>
        <w:rPr>
          <w:rFonts w:cs="Arial"/>
          <w:color w:val="000000" w:themeColor="text1"/>
        </w:rPr>
      </w:pPr>
      <w:r w:rsidRPr="00E22725">
        <w:t xml:space="preserve">De gemeenteraad van Utrecht, in vergadering bijeen op </w:t>
      </w:r>
      <w:r>
        <w:t>9 maart 2023</w:t>
      </w:r>
      <w:r w:rsidRPr="00E22725">
        <w:t>, gezien het raadsvoorstel</w:t>
      </w:r>
      <w:r>
        <w:t xml:space="preserve"> Aanvullende afspraken RSU2040 (oplegger RSU2040)</w:t>
      </w:r>
      <w:r w:rsidRPr="00E22725">
        <w:t xml:space="preserve"> d.d. </w:t>
      </w:r>
      <w:r>
        <w:t>9 februari 2023</w:t>
      </w:r>
      <w:r w:rsidR="004774A2" w:rsidRPr="00D46532">
        <w:rPr>
          <w:rFonts w:cs="Arial"/>
          <w:color w:val="000000" w:themeColor="text1"/>
          <w:sz w:val="28"/>
          <w:szCs w:val="28"/>
        </w:rPr>
        <w:fldChar w:fldCharType="begin"/>
      </w:r>
      <w:r w:rsidR="004774A2" w:rsidRPr="00D46532">
        <w:rPr>
          <w:rFonts w:cs="Arial"/>
          <w:color w:val="000000" w:themeColor="text1"/>
          <w:sz w:val="28"/>
          <w:szCs w:val="28"/>
        </w:rPr>
        <w:instrText xml:space="preserve"> TITLE   \* MERGEFORMAT </w:instrText>
      </w:r>
      <w:r w:rsidR="004774A2" w:rsidRPr="00D46532">
        <w:rPr>
          <w:rFonts w:cs="Arial"/>
          <w:color w:val="000000" w:themeColor="text1"/>
          <w:sz w:val="28"/>
          <w:szCs w:val="28"/>
        </w:rPr>
        <w:fldChar w:fldCharType="end"/>
      </w:r>
    </w:p>
    <w:p w14:paraId="2E8A9C81" w14:textId="77777777" w:rsidR="004828C0" w:rsidRPr="00E22725" w:rsidRDefault="004828C0" w:rsidP="004828C0">
      <w:pPr>
        <w:pStyle w:val="Kop1"/>
        <w:rPr>
          <w:rFonts w:cs="Arial"/>
        </w:rPr>
      </w:pPr>
      <w:r w:rsidRPr="00E22725">
        <w:rPr>
          <w:rFonts w:cs="Arial"/>
        </w:rPr>
        <w:t>Constaterende dat:</w:t>
      </w:r>
    </w:p>
    <w:p w14:paraId="16A2CAAC" w14:textId="77777777" w:rsidR="004828C0" w:rsidRPr="00E22725" w:rsidRDefault="004828C0" w:rsidP="004828C0">
      <w:pPr>
        <w:pStyle w:val="Lijstalinea"/>
        <w:numPr>
          <w:ilvl w:val="0"/>
          <w:numId w:val="11"/>
        </w:numPr>
      </w:pPr>
      <w:r>
        <w:t>Er geen inspraak heeft plaatsgevonden bij het opstellen van de oplegger RSU2040.</w:t>
      </w:r>
    </w:p>
    <w:p w14:paraId="7E45E43C" w14:textId="77777777" w:rsidR="004828C0" w:rsidRPr="00E22725" w:rsidRDefault="004828C0" w:rsidP="004828C0">
      <w:pPr>
        <w:pStyle w:val="Kop1"/>
        <w:rPr>
          <w:rFonts w:cs="Arial"/>
        </w:rPr>
      </w:pPr>
      <w:r w:rsidRPr="00E22725">
        <w:rPr>
          <w:rFonts w:cs="Arial"/>
        </w:rPr>
        <w:t>Overwegende dat:</w:t>
      </w:r>
    </w:p>
    <w:p w14:paraId="5A51DFBF" w14:textId="77777777" w:rsidR="004828C0" w:rsidRDefault="004828C0" w:rsidP="004828C0">
      <w:pPr>
        <w:pStyle w:val="Lijstalinea"/>
        <w:numPr>
          <w:ilvl w:val="0"/>
          <w:numId w:val="10"/>
        </w:numPr>
      </w:pPr>
      <w:r>
        <w:t xml:space="preserve">Er een ingrijpend raadsvoorstel wordt gedaan waarmee de gemeenteraad voor het eerst de combinatie van windmolens met woningbouw in </w:t>
      </w:r>
      <w:proofErr w:type="spellStart"/>
      <w:r>
        <w:t>Rijnenburg</w:t>
      </w:r>
      <w:proofErr w:type="spellEnd"/>
      <w:r>
        <w:t xml:space="preserve"> zou gaan goedkeuren.</w:t>
      </w:r>
    </w:p>
    <w:p w14:paraId="1201940E" w14:textId="77777777" w:rsidR="004828C0" w:rsidRDefault="004828C0" w:rsidP="004828C0">
      <w:pPr>
        <w:pStyle w:val="Lijstalinea"/>
        <w:numPr>
          <w:ilvl w:val="0"/>
          <w:numId w:val="10"/>
        </w:numPr>
      </w:pPr>
      <w:r>
        <w:t xml:space="preserve">Er voor het eerst wordt gesteld dat leefbaarheid leidend gaat zijn, maar daarmee het nog niet duidelijk wordt wat dat betekent voor de mate waarin we nog kunnen ‘verdichten’.  </w:t>
      </w:r>
    </w:p>
    <w:p w14:paraId="6199A59D" w14:textId="77777777" w:rsidR="004828C0" w:rsidRDefault="004828C0" w:rsidP="004828C0">
      <w:pPr>
        <w:pStyle w:val="Lijstalinea"/>
        <w:numPr>
          <w:ilvl w:val="0"/>
          <w:numId w:val="10"/>
        </w:numPr>
      </w:pPr>
      <w:r>
        <w:t>Het feit dat er verkiezingen hebben plaatsgevonden en dat er een coalitieakkoord is gepresenteerd geen reden kan zijn om geen participatie- of inspraakproces uit te schrijven.</w:t>
      </w:r>
    </w:p>
    <w:p w14:paraId="5E7371A4" w14:textId="1D760692" w:rsidR="004828C0" w:rsidRDefault="004828C0" w:rsidP="004828C0">
      <w:pPr>
        <w:pStyle w:val="Lijstalinea"/>
        <w:numPr>
          <w:ilvl w:val="0"/>
          <w:numId w:val="10"/>
        </w:numPr>
      </w:pPr>
      <w:r>
        <w:t xml:space="preserve">Vrijblijvende gesprekken over de </w:t>
      </w:r>
      <w:r w:rsidR="00750617">
        <w:t>toekomst</w:t>
      </w:r>
      <w:r w:rsidR="00D12690">
        <w:t xml:space="preserve"> </w:t>
      </w:r>
      <w:r w:rsidR="00F66743">
        <w:t>en kwalit</w:t>
      </w:r>
      <w:r w:rsidR="007D7045">
        <w:t>eit van de stad</w:t>
      </w:r>
      <w:r>
        <w:t xml:space="preserve"> geen formele inspraak</w:t>
      </w:r>
      <w:r w:rsidR="007D7045">
        <w:t xml:space="preserve"> vóóraf</w:t>
      </w:r>
      <w:r>
        <w:t xml:space="preserve"> kunnen vervangen. </w:t>
      </w:r>
    </w:p>
    <w:p w14:paraId="0DDB9937" w14:textId="01BB4DC1" w:rsidR="004828C0" w:rsidRPr="00E22725" w:rsidRDefault="004828C0" w:rsidP="004828C0">
      <w:pPr>
        <w:pStyle w:val="Lijstalinea"/>
        <w:numPr>
          <w:ilvl w:val="0"/>
          <w:numId w:val="10"/>
        </w:numPr>
      </w:pPr>
      <w:r>
        <w:t xml:space="preserve">Het niet organiseren van inspraak op de oplegger RSU2040 een verkeerd signaal afgeeft naar de Utrechters en het vertrouwen in de politiek nog verder zal schaden. </w:t>
      </w:r>
    </w:p>
    <w:p w14:paraId="3E98F9AD" w14:textId="67BBACC2" w:rsidR="007E544A" w:rsidRPr="0098068B" w:rsidRDefault="003911D1" w:rsidP="007A6466">
      <w:pPr>
        <w:pStyle w:val="Kop1"/>
        <w:rPr>
          <w:rFonts w:cs="Arial"/>
        </w:rPr>
      </w:pPr>
      <w:r>
        <w:rPr>
          <w:rFonts w:cs="Arial"/>
        </w:rPr>
        <w:t>Is van mening dat</w:t>
      </w:r>
      <w:r w:rsidR="00F12559" w:rsidRPr="0098068B">
        <w:rPr>
          <w:rFonts w:cs="Arial"/>
        </w:rPr>
        <w:t>:</w:t>
      </w:r>
    </w:p>
    <w:p w14:paraId="0DAF3EB0" w14:textId="427F8F0F" w:rsidR="0091049F" w:rsidRPr="00D46532" w:rsidRDefault="004828C0" w:rsidP="05704CDE">
      <w:pPr>
        <w:pStyle w:val="Lijstalinea"/>
        <w:numPr>
          <w:ilvl w:val="0"/>
          <w:numId w:val="2"/>
        </w:numPr>
        <w:rPr>
          <w:rFonts w:eastAsiaTheme="minorEastAsia" w:cs="Arial"/>
          <w:color w:val="000000" w:themeColor="text1"/>
        </w:rPr>
      </w:pPr>
      <w:r>
        <w:rPr>
          <w:rFonts w:cs="Arial"/>
          <w:color w:val="000000" w:themeColor="text1"/>
        </w:rPr>
        <w:t xml:space="preserve">De </w:t>
      </w:r>
      <w:r w:rsidR="003911D1">
        <w:rPr>
          <w:rFonts w:cs="Arial"/>
          <w:color w:val="000000" w:themeColor="text1"/>
        </w:rPr>
        <w:t>raad zonder dat er een inspraakproces heeft plaatsgevonden op dit moment nog geen besluit kan nemen over het raadsvoorstel: ‘A</w:t>
      </w:r>
      <w:r>
        <w:rPr>
          <w:rFonts w:cs="Arial"/>
          <w:color w:val="000000" w:themeColor="text1"/>
        </w:rPr>
        <w:t>anvullende afspraken RSU2040 (oplegger RSU2040)</w:t>
      </w:r>
      <w:r w:rsidR="003911D1">
        <w:rPr>
          <w:rFonts w:cs="Arial"/>
          <w:color w:val="000000" w:themeColor="text1"/>
        </w:rPr>
        <w:t xml:space="preserve">’ en dat dit pas mogelijk is nadat er </w:t>
      </w:r>
      <w:r>
        <w:rPr>
          <w:rFonts w:cs="Arial"/>
          <w:color w:val="000000" w:themeColor="text1"/>
        </w:rPr>
        <w:t>een inspraakproces heeft plaatsgevonden en de gemeenteraad kennis heeft kunnen nemen van de zienswijzen/inspraakreacties.</w:t>
      </w:r>
    </w:p>
    <w:p w14:paraId="17049B70" w14:textId="77777777" w:rsidR="0428A02E" w:rsidRPr="00D46532" w:rsidRDefault="0428A02E" w:rsidP="5E139326">
      <w:pPr>
        <w:rPr>
          <w:rFonts w:cs="Arial"/>
          <w:color w:val="000000" w:themeColor="text1"/>
        </w:rPr>
      </w:pPr>
      <w:r w:rsidRPr="00D46532">
        <w:rPr>
          <w:rFonts w:cs="Arial"/>
          <w:color w:val="000000" w:themeColor="text1"/>
        </w:rPr>
        <w:t>En gaat over tot de orde van de dag</w:t>
      </w:r>
    </w:p>
    <w:p w14:paraId="26CBE5B1" w14:textId="77777777" w:rsidR="00B852BE" w:rsidRPr="0098068B" w:rsidRDefault="00B852BE" w:rsidP="00FC3D52">
      <w:pPr>
        <w:pStyle w:val="Kop1"/>
      </w:pPr>
      <w:r w:rsidRPr="0098068B">
        <w:t>Ingediend door</w:t>
      </w:r>
      <w:r w:rsidR="00F12559" w:rsidRPr="0098068B">
        <w:t>:</w:t>
      </w:r>
    </w:p>
    <w:p w14:paraId="77376E25" w14:textId="1B461812" w:rsidR="00FB392D" w:rsidRPr="00FC3D52" w:rsidRDefault="004828C0" w:rsidP="5E139326">
      <w:pPr>
        <w:pStyle w:val="Lijstalinea"/>
        <w:numPr>
          <w:ilvl w:val="0"/>
          <w:numId w:val="1"/>
        </w:numPr>
        <w:rPr>
          <w:rFonts w:eastAsiaTheme="minorEastAsia" w:cs="Arial"/>
          <w:color w:val="000000" w:themeColor="text1"/>
        </w:rPr>
      </w:pPr>
      <w:r>
        <w:t>Gert Dijkstra, EenUtrecht</w:t>
      </w:r>
    </w:p>
    <w:sectPr w:rsidR="00FB392D" w:rsidRPr="00FC3D52" w:rsidSect="007A6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751"/>
    <w:multiLevelType w:val="hybridMultilevel"/>
    <w:tmpl w:val="23664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2D70"/>
    <w:multiLevelType w:val="hybridMultilevel"/>
    <w:tmpl w:val="CB9CC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76BE"/>
    <w:multiLevelType w:val="hybridMultilevel"/>
    <w:tmpl w:val="08A4E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6089"/>
    <w:multiLevelType w:val="hybridMultilevel"/>
    <w:tmpl w:val="76368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695A"/>
    <w:multiLevelType w:val="hybridMultilevel"/>
    <w:tmpl w:val="C6D8F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462C"/>
    <w:multiLevelType w:val="hybridMultilevel"/>
    <w:tmpl w:val="1C2C0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D3D77"/>
    <w:multiLevelType w:val="hybridMultilevel"/>
    <w:tmpl w:val="96445CAC"/>
    <w:lvl w:ilvl="0" w:tplc="BFF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43D06">
      <w:start w:val="1"/>
      <w:numFmt w:val="lowerLetter"/>
      <w:lvlText w:val="%2."/>
      <w:lvlJc w:val="left"/>
      <w:pPr>
        <w:ind w:left="1440" w:hanging="360"/>
      </w:pPr>
    </w:lvl>
    <w:lvl w:ilvl="2" w:tplc="69764ADA">
      <w:start w:val="1"/>
      <w:numFmt w:val="lowerRoman"/>
      <w:lvlText w:val="%3."/>
      <w:lvlJc w:val="right"/>
      <w:pPr>
        <w:ind w:left="2160" w:hanging="180"/>
      </w:pPr>
    </w:lvl>
    <w:lvl w:ilvl="3" w:tplc="F886EAE4">
      <w:start w:val="1"/>
      <w:numFmt w:val="decimal"/>
      <w:lvlText w:val="%4."/>
      <w:lvlJc w:val="left"/>
      <w:pPr>
        <w:ind w:left="2880" w:hanging="360"/>
      </w:pPr>
    </w:lvl>
    <w:lvl w:ilvl="4" w:tplc="E6DC4A52">
      <w:start w:val="1"/>
      <w:numFmt w:val="lowerLetter"/>
      <w:lvlText w:val="%5."/>
      <w:lvlJc w:val="left"/>
      <w:pPr>
        <w:ind w:left="3600" w:hanging="360"/>
      </w:pPr>
    </w:lvl>
    <w:lvl w:ilvl="5" w:tplc="8A7C33D2">
      <w:start w:val="1"/>
      <w:numFmt w:val="lowerRoman"/>
      <w:lvlText w:val="%6."/>
      <w:lvlJc w:val="right"/>
      <w:pPr>
        <w:ind w:left="4320" w:hanging="180"/>
      </w:pPr>
    </w:lvl>
    <w:lvl w:ilvl="6" w:tplc="6F08E914">
      <w:start w:val="1"/>
      <w:numFmt w:val="decimal"/>
      <w:lvlText w:val="%7."/>
      <w:lvlJc w:val="left"/>
      <w:pPr>
        <w:ind w:left="5040" w:hanging="360"/>
      </w:pPr>
    </w:lvl>
    <w:lvl w:ilvl="7" w:tplc="23AAB918">
      <w:start w:val="1"/>
      <w:numFmt w:val="lowerLetter"/>
      <w:lvlText w:val="%8."/>
      <w:lvlJc w:val="left"/>
      <w:pPr>
        <w:ind w:left="5760" w:hanging="360"/>
      </w:pPr>
    </w:lvl>
    <w:lvl w:ilvl="8" w:tplc="4EA0DA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94F"/>
    <w:multiLevelType w:val="hybridMultilevel"/>
    <w:tmpl w:val="1C2C0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D43E3"/>
    <w:multiLevelType w:val="hybridMultilevel"/>
    <w:tmpl w:val="2160D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4189F"/>
    <w:multiLevelType w:val="hybridMultilevel"/>
    <w:tmpl w:val="99803C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533A"/>
    <w:multiLevelType w:val="hybridMultilevel"/>
    <w:tmpl w:val="3882480C"/>
    <w:lvl w:ilvl="0" w:tplc="4E9C43C8">
      <w:start w:val="1"/>
      <w:numFmt w:val="decimal"/>
      <w:lvlText w:val="%1."/>
      <w:lvlJc w:val="left"/>
      <w:pPr>
        <w:ind w:left="720" w:hanging="360"/>
      </w:pPr>
    </w:lvl>
    <w:lvl w:ilvl="1" w:tplc="E3BE966A">
      <w:start w:val="1"/>
      <w:numFmt w:val="lowerLetter"/>
      <w:lvlText w:val="%2."/>
      <w:lvlJc w:val="left"/>
      <w:pPr>
        <w:ind w:left="1440" w:hanging="360"/>
      </w:pPr>
    </w:lvl>
    <w:lvl w:ilvl="2" w:tplc="D8D29ADC">
      <w:start w:val="1"/>
      <w:numFmt w:val="lowerRoman"/>
      <w:lvlText w:val="%3."/>
      <w:lvlJc w:val="right"/>
      <w:pPr>
        <w:ind w:left="2160" w:hanging="180"/>
      </w:pPr>
    </w:lvl>
    <w:lvl w:ilvl="3" w:tplc="7ABC05B0">
      <w:start w:val="1"/>
      <w:numFmt w:val="decimal"/>
      <w:lvlText w:val="%4."/>
      <w:lvlJc w:val="left"/>
      <w:pPr>
        <w:ind w:left="2880" w:hanging="360"/>
      </w:pPr>
    </w:lvl>
    <w:lvl w:ilvl="4" w:tplc="A0C42526">
      <w:start w:val="1"/>
      <w:numFmt w:val="lowerLetter"/>
      <w:lvlText w:val="%5."/>
      <w:lvlJc w:val="left"/>
      <w:pPr>
        <w:ind w:left="3600" w:hanging="360"/>
      </w:pPr>
    </w:lvl>
    <w:lvl w:ilvl="5" w:tplc="A31E639E">
      <w:start w:val="1"/>
      <w:numFmt w:val="lowerRoman"/>
      <w:lvlText w:val="%6."/>
      <w:lvlJc w:val="right"/>
      <w:pPr>
        <w:ind w:left="4320" w:hanging="180"/>
      </w:pPr>
    </w:lvl>
    <w:lvl w:ilvl="6" w:tplc="3F9216E8">
      <w:start w:val="1"/>
      <w:numFmt w:val="decimal"/>
      <w:lvlText w:val="%7."/>
      <w:lvlJc w:val="left"/>
      <w:pPr>
        <w:ind w:left="5040" w:hanging="360"/>
      </w:pPr>
    </w:lvl>
    <w:lvl w:ilvl="7" w:tplc="031239C4">
      <w:start w:val="1"/>
      <w:numFmt w:val="lowerLetter"/>
      <w:lvlText w:val="%8."/>
      <w:lvlJc w:val="left"/>
      <w:pPr>
        <w:ind w:left="5760" w:hanging="360"/>
      </w:pPr>
    </w:lvl>
    <w:lvl w:ilvl="8" w:tplc="5EEAB95C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5132">
    <w:abstractNumId w:val="6"/>
  </w:num>
  <w:num w:numId="2" w16cid:durableId="1154446187">
    <w:abstractNumId w:val="10"/>
  </w:num>
  <w:num w:numId="3" w16cid:durableId="1391537714">
    <w:abstractNumId w:val="1"/>
  </w:num>
  <w:num w:numId="4" w16cid:durableId="562986513">
    <w:abstractNumId w:val="8"/>
  </w:num>
  <w:num w:numId="5" w16cid:durableId="1360282863">
    <w:abstractNumId w:val="2"/>
  </w:num>
  <w:num w:numId="6" w16cid:durableId="914702547">
    <w:abstractNumId w:val="3"/>
  </w:num>
  <w:num w:numId="7" w16cid:durableId="647393566">
    <w:abstractNumId w:val="4"/>
  </w:num>
  <w:num w:numId="8" w16cid:durableId="763184302">
    <w:abstractNumId w:val="5"/>
  </w:num>
  <w:num w:numId="9" w16cid:durableId="684215665">
    <w:abstractNumId w:val="7"/>
  </w:num>
  <w:num w:numId="10" w16cid:durableId="261494958">
    <w:abstractNumId w:val="0"/>
  </w:num>
  <w:num w:numId="11" w16cid:durableId="178275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51"/>
    <w:rsid w:val="00007E7B"/>
    <w:rsid w:val="00043958"/>
    <w:rsid w:val="00055747"/>
    <w:rsid w:val="000711C9"/>
    <w:rsid w:val="00085F41"/>
    <w:rsid w:val="000B5F54"/>
    <w:rsid w:val="000C159F"/>
    <w:rsid w:val="000E24F9"/>
    <w:rsid w:val="00124ED8"/>
    <w:rsid w:val="00127C10"/>
    <w:rsid w:val="00145AFF"/>
    <w:rsid w:val="00195A80"/>
    <w:rsid w:val="001B7CBB"/>
    <w:rsid w:val="001D1200"/>
    <w:rsid w:val="001D505F"/>
    <w:rsid w:val="001D5E9E"/>
    <w:rsid w:val="001F3377"/>
    <w:rsid w:val="00203B89"/>
    <w:rsid w:val="00233259"/>
    <w:rsid w:val="0026733B"/>
    <w:rsid w:val="00285826"/>
    <w:rsid w:val="002951FE"/>
    <w:rsid w:val="002B54EC"/>
    <w:rsid w:val="002F306C"/>
    <w:rsid w:val="003246DB"/>
    <w:rsid w:val="003911D1"/>
    <w:rsid w:val="003E04B3"/>
    <w:rsid w:val="003E1359"/>
    <w:rsid w:val="003F10A8"/>
    <w:rsid w:val="00406651"/>
    <w:rsid w:val="0040753B"/>
    <w:rsid w:val="00413911"/>
    <w:rsid w:val="00473F73"/>
    <w:rsid w:val="004774A2"/>
    <w:rsid w:val="004828C0"/>
    <w:rsid w:val="00493003"/>
    <w:rsid w:val="004A0035"/>
    <w:rsid w:val="004A79A9"/>
    <w:rsid w:val="004C296E"/>
    <w:rsid w:val="004D2222"/>
    <w:rsid w:val="00536638"/>
    <w:rsid w:val="00542E19"/>
    <w:rsid w:val="005810C6"/>
    <w:rsid w:val="006036B9"/>
    <w:rsid w:val="00683920"/>
    <w:rsid w:val="006C7DBB"/>
    <w:rsid w:val="006D51C5"/>
    <w:rsid w:val="00700779"/>
    <w:rsid w:val="00707076"/>
    <w:rsid w:val="00750617"/>
    <w:rsid w:val="007A6466"/>
    <w:rsid w:val="007C27E5"/>
    <w:rsid w:val="007D7045"/>
    <w:rsid w:val="007E544A"/>
    <w:rsid w:val="00823757"/>
    <w:rsid w:val="00834028"/>
    <w:rsid w:val="00836C19"/>
    <w:rsid w:val="0085247C"/>
    <w:rsid w:val="008D6C8C"/>
    <w:rsid w:val="008E6717"/>
    <w:rsid w:val="00900AF6"/>
    <w:rsid w:val="009044EF"/>
    <w:rsid w:val="0091049F"/>
    <w:rsid w:val="0098068B"/>
    <w:rsid w:val="009B65F4"/>
    <w:rsid w:val="009D05AB"/>
    <w:rsid w:val="009F634F"/>
    <w:rsid w:val="00A16BA7"/>
    <w:rsid w:val="00A44C3C"/>
    <w:rsid w:val="00A869EB"/>
    <w:rsid w:val="00A87B48"/>
    <w:rsid w:val="00A92E4F"/>
    <w:rsid w:val="00AA0ACC"/>
    <w:rsid w:val="00AD45EC"/>
    <w:rsid w:val="00AF6B53"/>
    <w:rsid w:val="00B409D6"/>
    <w:rsid w:val="00B65956"/>
    <w:rsid w:val="00B852BE"/>
    <w:rsid w:val="00BA558B"/>
    <w:rsid w:val="00C328BA"/>
    <w:rsid w:val="00C81818"/>
    <w:rsid w:val="00CA0EB7"/>
    <w:rsid w:val="00CB5029"/>
    <w:rsid w:val="00D12690"/>
    <w:rsid w:val="00D17216"/>
    <w:rsid w:val="00D46532"/>
    <w:rsid w:val="00D54212"/>
    <w:rsid w:val="00DD1EEA"/>
    <w:rsid w:val="00DE6505"/>
    <w:rsid w:val="00E3274B"/>
    <w:rsid w:val="00E33840"/>
    <w:rsid w:val="00EB7B8D"/>
    <w:rsid w:val="00EC21F9"/>
    <w:rsid w:val="00ED7EEA"/>
    <w:rsid w:val="00F12559"/>
    <w:rsid w:val="00F15885"/>
    <w:rsid w:val="00F42967"/>
    <w:rsid w:val="00F66743"/>
    <w:rsid w:val="00F84B45"/>
    <w:rsid w:val="00FB392D"/>
    <w:rsid w:val="00FC3D52"/>
    <w:rsid w:val="018D5178"/>
    <w:rsid w:val="0428A02E"/>
    <w:rsid w:val="05704CDE"/>
    <w:rsid w:val="5E13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FABE"/>
  <w15:chartTrackingRefBased/>
  <w15:docId w15:val="{09047D13-304D-453C-8740-2D049C3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3D52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C3D52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7A6466"/>
    <w:pPr>
      <w:keepNext/>
      <w:keepLines/>
      <w:spacing w:before="40" w:after="0"/>
      <w:outlineLvl w:val="1"/>
    </w:pPr>
    <w:rPr>
      <w:rFonts w:ascii="Lucida Sans Unicode" w:eastAsiaTheme="majorEastAsia" w:hAnsi="Lucida Sans Unicode" w:cstheme="majorBidi"/>
      <w:color w:val="C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84B45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84B45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C3D52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4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E54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54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54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4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44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rsid w:val="007E544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A6466"/>
    <w:rPr>
      <w:rFonts w:ascii="Lucida Sans Unicode" w:eastAsiaTheme="majorEastAsia" w:hAnsi="Lucida Sans Unicode" w:cstheme="majorBidi"/>
      <w:color w:val="C00000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477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7" ma:contentTypeDescription="Een nieuw document maken." ma:contentTypeScope="" ma:versionID="d80810e42c240be7c6aeec0e2c685bcc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cc81c5a627722fcd9e82afa95092030c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8757-92A7-4973-AD1F-F4BCD624D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90D5F-4582-4D96-B517-330A64F9D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A1C90-3759-463C-B857-33E06802FC26}">
  <ds:schemaRefs>
    <ds:schemaRef ds:uri="http://schemas.microsoft.com/office/2006/metadata/properties"/>
    <ds:schemaRef ds:uri="http://schemas.microsoft.com/office/infopath/2007/PartnerControls"/>
    <ds:schemaRef ds:uri="250b2731-bd8b-44b0-98b2-e5eaacf0b86e"/>
    <ds:schemaRef ds:uri="8cbb7426-3ed8-40bd-b2ff-10d177794b09"/>
  </ds:schemaRefs>
</ds:datastoreItem>
</file>

<file path=customXml/itemProps4.xml><?xml version="1.0" encoding="utf-8"?>
<ds:datastoreItem xmlns:ds="http://schemas.openxmlformats.org/officeDocument/2006/customXml" ds:itemID="{BF9CCED0-5CD9-4A72-BFF7-CDE99E81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Coenen, Bjorn</dc:creator>
  <cp:keywords/>
  <dc:description/>
  <cp:lastModifiedBy>Leenders, Rik</cp:lastModifiedBy>
  <cp:revision>9</cp:revision>
  <cp:lastPrinted>2020-06-25T11:16:00Z</cp:lastPrinted>
  <dcterms:created xsi:type="dcterms:W3CDTF">2023-02-16T10:06:00Z</dcterms:created>
  <dcterms:modified xsi:type="dcterms:W3CDTF">2023-03-09T08:02:00Z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