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DB18" w14:textId="44B95CDA" w:rsidR="001E3DFD" w:rsidRPr="00D46532" w:rsidRDefault="001E3DFD" w:rsidP="001E3DFD">
      <w:pPr>
        <w:pStyle w:val="Titel"/>
        <w:rPr>
          <w:rFonts w:cs="Arial"/>
          <w:sz w:val="48"/>
          <w:szCs w:val="48"/>
        </w:rPr>
      </w:pPr>
      <w:bookmarkStart w:id="0" w:name="_Hlk99356928"/>
      <w:bookmarkStart w:id="1" w:name="_Hlk51567347"/>
      <w:r>
        <w:rPr>
          <w:noProof/>
        </w:rPr>
        <w:drawing>
          <wp:inline distT="0" distB="0" distL="0" distR="0" wp14:anchorId="28F11E17" wp14:editId="77A67413">
            <wp:extent cx="1239623" cy="900000"/>
            <wp:effectExtent l="0" t="0" r="0" b="0"/>
            <wp:docPr id="17" name="Afbeelding 17" descr="Logo Een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bookmarkEnd w:id="1"/>
    <w:p w14:paraId="2DB6C1ED" w14:textId="0880FAA1" w:rsidR="001E3DFD" w:rsidRPr="00F84B45" w:rsidRDefault="001E3DFD" w:rsidP="001E3DFD">
      <w:pPr>
        <w:pStyle w:val="Titel"/>
      </w:pPr>
      <w:r>
        <w:br/>
        <w:t xml:space="preserve">Motie: Burgerberaad over </w:t>
      </w:r>
      <w:r w:rsidR="00C9078D">
        <w:t>leefbaarheid</w:t>
      </w:r>
    </w:p>
    <w:p w14:paraId="573A63A2" w14:textId="60537D51" w:rsidR="001E3DFD" w:rsidRPr="00D46532" w:rsidRDefault="001E3DFD" w:rsidP="30585D48">
      <w:pPr>
        <w:rPr>
          <w:rFonts w:ascii="Arial" w:eastAsia="Arial" w:hAnsi="Arial" w:cs="Arial"/>
          <w:color w:val="000000" w:themeColor="text1"/>
        </w:rPr>
      </w:pPr>
      <w:r w:rsidRPr="30585D48">
        <w:rPr>
          <w:rFonts w:ascii="Arial" w:eastAsia="Arial" w:hAnsi="Arial" w:cs="Arial"/>
          <w:color w:val="000000" w:themeColor="text1"/>
        </w:rPr>
        <w:t xml:space="preserve">De gemeenteraad van Utrecht, in vergadering bijeen op </w:t>
      </w:r>
      <w:r w:rsidR="00BC3D25" w:rsidRPr="30585D48">
        <w:rPr>
          <w:rFonts w:ascii="Arial" w:eastAsia="Arial" w:hAnsi="Arial" w:cs="Arial"/>
          <w:color w:val="000000" w:themeColor="text1"/>
        </w:rPr>
        <w:t>9 maart 202</w:t>
      </w:r>
      <w:r w:rsidR="289CFF0B" w:rsidRPr="30585D48">
        <w:rPr>
          <w:rFonts w:ascii="Arial" w:eastAsia="Arial" w:hAnsi="Arial" w:cs="Arial"/>
          <w:color w:val="000000" w:themeColor="text1"/>
        </w:rPr>
        <w:t>3</w:t>
      </w:r>
      <w:r w:rsidRPr="30585D48">
        <w:rPr>
          <w:rFonts w:ascii="Arial" w:eastAsia="Arial" w:hAnsi="Arial" w:cs="Arial"/>
          <w:color w:val="000000" w:themeColor="text1"/>
        </w:rPr>
        <w:t xml:space="preserve">, ter bespreking van </w:t>
      </w:r>
      <w:r w:rsidR="00945805" w:rsidRPr="30585D48">
        <w:rPr>
          <w:rFonts w:ascii="Arial" w:eastAsia="Arial" w:hAnsi="Arial" w:cs="Arial"/>
          <w:color w:val="000000" w:themeColor="text1"/>
        </w:rPr>
        <w:t>Aanvullende afspraken RSU2040</w:t>
      </w:r>
      <w:r w:rsidRPr="30585D48">
        <w:rPr>
          <w:rFonts w:ascii="Arial" w:eastAsia="Arial" w:hAnsi="Arial" w:cs="Arial"/>
          <w:color w:val="000000" w:themeColor="text1"/>
        </w:rPr>
        <w:t xml:space="preserve"> </w:t>
      </w:r>
      <w:r w:rsidR="00945805" w:rsidRPr="30585D48">
        <w:rPr>
          <w:rFonts w:ascii="Arial" w:eastAsia="Arial" w:hAnsi="Arial" w:cs="Arial"/>
          <w:color w:val="000000" w:themeColor="text1"/>
        </w:rPr>
        <w:t>(oplegger RSU2040)</w:t>
      </w:r>
      <w:r w:rsidR="159F975B" w:rsidRPr="30585D48">
        <w:rPr>
          <w:rFonts w:ascii="Arial" w:eastAsia="Arial" w:hAnsi="Arial" w:cs="Arial"/>
          <w:color w:val="000000" w:themeColor="text1"/>
        </w:rPr>
        <w:t xml:space="preserve"> met kenmerk 10726067.</w:t>
      </w:r>
      <w:r w:rsidRPr="30585D48">
        <w:rPr>
          <w:rFonts w:cs="Arial"/>
          <w:color w:val="000000" w:themeColor="text1"/>
          <w:sz w:val="28"/>
          <w:szCs w:val="28"/>
        </w:rPr>
        <w:fldChar w:fldCharType="begin"/>
      </w:r>
      <w:r w:rsidRPr="30585D48">
        <w:rPr>
          <w:rFonts w:cs="Arial"/>
          <w:color w:val="000000" w:themeColor="text1"/>
          <w:sz w:val="28"/>
          <w:szCs w:val="28"/>
        </w:rPr>
        <w:instrText xml:space="preserve"> TITLE   \* MERGEFORMAT </w:instrText>
      </w:r>
      <w:r w:rsidRPr="30585D48">
        <w:rPr>
          <w:rFonts w:cs="Arial"/>
          <w:color w:val="000000" w:themeColor="text1"/>
          <w:sz w:val="28"/>
          <w:szCs w:val="28"/>
        </w:rPr>
        <w:fldChar w:fldCharType="end"/>
      </w:r>
    </w:p>
    <w:p w14:paraId="760D2314" w14:textId="77777777" w:rsidR="001E3DFD" w:rsidRPr="0098068B" w:rsidRDefault="001E3DFD" w:rsidP="30585D48">
      <w:pPr>
        <w:pStyle w:val="Kop1"/>
        <w:rPr>
          <w:rFonts w:eastAsia="Arial" w:cs="Arial"/>
        </w:rPr>
      </w:pPr>
      <w:r w:rsidRPr="30585D48">
        <w:rPr>
          <w:rFonts w:eastAsia="Arial" w:cs="Arial"/>
        </w:rPr>
        <w:t>Constaterende dat:</w:t>
      </w:r>
    </w:p>
    <w:p w14:paraId="71079F50" w14:textId="76837D1B" w:rsidR="001E3DFD" w:rsidRDefault="00733294" w:rsidP="7B4C20CB">
      <w:pPr>
        <w:pStyle w:val="Lijstalinea"/>
        <w:numPr>
          <w:ilvl w:val="0"/>
          <w:numId w:val="2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De </w:t>
      </w:r>
      <w:r w:rsidR="000E4636" w:rsidRPr="7B4C20CB">
        <w:rPr>
          <w:rFonts w:ascii="Arial" w:eastAsia="Arial" w:hAnsi="Arial" w:cs="Arial"/>
        </w:rPr>
        <w:t xml:space="preserve">Utrechter niet heeft kunnen </w:t>
      </w:r>
      <w:r w:rsidR="00FB0787" w:rsidRPr="7B4C20CB">
        <w:rPr>
          <w:rFonts w:ascii="Arial" w:eastAsia="Arial" w:hAnsi="Arial" w:cs="Arial"/>
        </w:rPr>
        <w:t xml:space="preserve">en mogen </w:t>
      </w:r>
      <w:r w:rsidR="000E4636" w:rsidRPr="7B4C20CB">
        <w:rPr>
          <w:rFonts w:ascii="Arial" w:eastAsia="Arial" w:hAnsi="Arial" w:cs="Arial"/>
        </w:rPr>
        <w:t>participeren bij de ‘Oplegger RSU2040’</w:t>
      </w:r>
      <w:r w:rsidR="7297E416" w:rsidRPr="7B4C20CB">
        <w:rPr>
          <w:rFonts w:ascii="Arial" w:eastAsia="Arial" w:hAnsi="Arial" w:cs="Arial"/>
        </w:rPr>
        <w:t>.</w:t>
      </w:r>
    </w:p>
    <w:p w14:paraId="3A5212EC" w14:textId="5EDD7DED" w:rsidR="000E4636" w:rsidRDefault="002E1349" w:rsidP="7B4C20CB">
      <w:pPr>
        <w:pStyle w:val="Lijstalinea"/>
        <w:numPr>
          <w:ilvl w:val="0"/>
          <w:numId w:val="2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Amendement </w:t>
      </w:r>
      <w:r w:rsidR="00A72DF1" w:rsidRPr="7B4C20CB">
        <w:rPr>
          <w:rFonts w:ascii="Arial" w:eastAsia="Arial" w:hAnsi="Arial" w:cs="Arial"/>
        </w:rPr>
        <w:t>111</w:t>
      </w:r>
      <w:r w:rsidR="00203FE0" w:rsidRPr="7B4C20CB">
        <w:rPr>
          <w:rFonts w:ascii="Arial" w:eastAsia="Arial" w:hAnsi="Arial" w:cs="Arial"/>
        </w:rPr>
        <w:t xml:space="preserve">/2022 </w:t>
      </w:r>
      <w:r w:rsidRPr="7B4C20CB">
        <w:rPr>
          <w:rFonts w:ascii="Arial" w:eastAsia="Arial" w:hAnsi="Arial" w:cs="Arial"/>
        </w:rPr>
        <w:t>mogelijk maakt een burgerberaad te starten in 2023.</w:t>
      </w:r>
    </w:p>
    <w:p w14:paraId="71195051" w14:textId="7EFE65E7" w:rsidR="00203FE0" w:rsidRDefault="00C9078D" w:rsidP="7B4C20CB">
      <w:pPr>
        <w:pStyle w:val="Lijstalinea"/>
        <w:numPr>
          <w:ilvl w:val="0"/>
          <w:numId w:val="2"/>
        </w:numPr>
        <w:rPr>
          <w:rFonts w:ascii="Arial" w:eastAsia="Arial" w:hAnsi="Arial" w:cs="Arial"/>
        </w:rPr>
      </w:pPr>
      <w:r w:rsidRPr="4362782B">
        <w:rPr>
          <w:rFonts w:ascii="Arial" w:eastAsia="Arial" w:hAnsi="Arial" w:cs="Arial"/>
        </w:rPr>
        <w:t xml:space="preserve">De wethouder </w:t>
      </w:r>
      <w:r w:rsidR="554D9168" w:rsidRPr="4362782B">
        <w:rPr>
          <w:rFonts w:ascii="Arial" w:eastAsia="Arial" w:hAnsi="Arial" w:cs="Arial"/>
        </w:rPr>
        <w:t>wel met een aanpak komt om de ‘barcode door te ontwikkelen’ maar tegelijkertijd aangeeft (commissie RO</w:t>
      </w:r>
      <w:r w:rsidR="05E325AE" w:rsidRPr="4362782B">
        <w:rPr>
          <w:rFonts w:ascii="Arial" w:eastAsia="Arial" w:hAnsi="Arial" w:cs="Arial"/>
        </w:rPr>
        <w:t>G</w:t>
      </w:r>
      <w:r w:rsidR="554D9168" w:rsidRPr="4362782B">
        <w:rPr>
          <w:rFonts w:ascii="Arial" w:eastAsia="Arial" w:hAnsi="Arial" w:cs="Arial"/>
        </w:rPr>
        <w:t xml:space="preserve"> d.d. 9 febr. 2023</w:t>
      </w:r>
      <w:r w:rsidR="21DCD299" w:rsidRPr="4362782B">
        <w:rPr>
          <w:rFonts w:ascii="Arial" w:eastAsia="Arial" w:hAnsi="Arial" w:cs="Arial"/>
        </w:rPr>
        <w:t xml:space="preserve">) dat een leefbaarheidstoets op buurt- en projectniveau niet is te realiseren en je daarin </w:t>
      </w:r>
      <w:r w:rsidR="5FC720BE" w:rsidRPr="4362782B">
        <w:rPr>
          <w:rFonts w:ascii="Arial" w:eastAsia="Arial" w:hAnsi="Arial" w:cs="Arial"/>
        </w:rPr>
        <w:t xml:space="preserve">als bestuurder en raad </w:t>
      </w:r>
      <w:r w:rsidR="21DCD299" w:rsidRPr="4362782B">
        <w:rPr>
          <w:rFonts w:ascii="Arial" w:eastAsia="Arial" w:hAnsi="Arial" w:cs="Arial"/>
        </w:rPr>
        <w:t xml:space="preserve">het beste maar kan vertrouwen </w:t>
      </w:r>
      <w:r w:rsidR="5A16F587" w:rsidRPr="4362782B">
        <w:rPr>
          <w:rFonts w:ascii="Arial" w:eastAsia="Arial" w:hAnsi="Arial" w:cs="Arial"/>
        </w:rPr>
        <w:t>op</w:t>
      </w:r>
      <w:r w:rsidR="21DCD299" w:rsidRPr="4362782B">
        <w:rPr>
          <w:rFonts w:ascii="Arial" w:eastAsia="Arial" w:hAnsi="Arial" w:cs="Arial"/>
        </w:rPr>
        <w:t xml:space="preserve"> de am</w:t>
      </w:r>
      <w:r w:rsidR="3A05F5CE" w:rsidRPr="4362782B">
        <w:rPr>
          <w:rFonts w:ascii="Arial" w:eastAsia="Arial" w:hAnsi="Arial" w:cs="Arial"/>
        </w:rPr>
        <w:t xml:space="preserve">bachtelijke deskundigheid van stedenbouwkundigen. </w:t>
      </w:r>
      <w:r w:rsidR="176DC1EF" w:rsidRPr="4362782B">
        <w:rPr>
          <w:rFonts w:ascii="Arial" w:eastAsia="Arial" w:hAnsi="Arial" w:cs="Arial"/>
        </w:rPr>
        <w:t xml:space="preserve"> </w:t>
      </w:r>
    </w:p>
    <w:p w14:paraId="4C77B360" w14:textId="77777777" w:rsidR="001E3DFD" w:rsidRPr="0098068B" w:rsidRDefault="001E3DFD" w:rsidP="30585D48">
      <w:pPr>
        <w:pStyle w:val="Kop1"/>
        <w:rPr>
          <w:rFonts w:eastAsia="Arial" w:cs="Arial"/>
        </w:rPr>
      </w:pPr>
      <w:r w:rsidRPr="30585D48">
        <w:rPr>
          <w:rFonts w:eastAsia="Arial" w:cs="Arial"/>
        </w:rPr>
        <w:t>Overwegende dat:</w:t>
      </w:r>
    </w:p>
    <w:p w14:paraId="272958B2" w14:textId="3B364B98" w:rsidR="001E3DFD" w:rsidRDefault="009A0541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De Utrechter zeer beperkt invloed heeft gehad op de </w:t>
      </w:r>
      <w:r w:rsidR="00654A74" w:rsidRPr="7B4C20CB">
        <w:rPr>
          <w:rFonts w:ascii="Arial" w:eastAsia="Arial" w:hAnsi="Arial" w:cs="Arial"/>
        </w:rPr>
        <w:t>totstandkoming van de RSU2040</w:t>
      </w:r>
      <w:r w:rsidR="43600F25" w:rsidRPr="7B4C20CB">
        <w:rPr>
          <w:rFonts w:ascii="Arial" w:eastAsia="Arial" w:hAnsi="Arial" w:cs="Arial"/>
        </w:rPr>
        <w:t>.</w:t>
      </w:r>
    </w:p>
    <w:p w14:paraId="2DE67E85" w14:textId="79F1EE96" w:rsidR="004A7D01" w:rsidRDefault="004A7D01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Voor </w:t>
      </w:r>
      <w:r w:rsidR="2D9FDD5C" w:rsidRPr="7B4C20CB">
        <w:rPr>
          <w:rFonts w:ascii="Arial" w:eastAsia="Arial" w:hAnsi="Arial" w:cs="Arial"/>
        </w:rPr>
        <w:t xml:space="preserve">het </w:t>
      </w:r>
      <w:r w:rsidRPr="7B4C20CB">
        <w:rPr>
          <w:rFonts w:ascii="Arial" w:eastAsia="Arial" w:hAnsi="Arial" w:cs="Arial"/>
        </w:rPr>
        <w:t xml:space="preserve">draagvlak </w:t>
      </w:r>
      <w:r w:rsidR="70058DF5" w:rsidRPr="7B4C20CB">
        <w:rPr>
          <w:rFonts w:ascii="Arial" w:eastAsia="Arial" w:hAnsi="Arial" w:cs="Arial"/>
        </w:rPr>
        <w:t>bij</w:t>
      </w:r>
      <w:r w:rsidRPr="7B4C20CB">
        <w:rPr>
          <w:rFonts w:ascii="Arial" w:eastAsia="Arial" w:hAnsi="Arial" w:cs="Arial"/>
        </w:rPr>
        <w:t xml:space="preserve"> grootschalige bouwopgave</w:t>
      </w:r>
      <w:r w:rsidR="4C038FB2" w:rsidRPr="7B4C20CB">
        <w:rPr>
          <w:rFonts w:ascii="Arial" w:eastAsia="Arial" w:hAnsi="Arial" w:cs="Arial"/>
        </w:rPr>
        <w:t>n</w:t>
      </w:r>
      <w:r w:rsidRPr="7B4C20CB">
        <w:rPr>
          <w:rFonts w:ascii="Arial" w:eastAsia="Arial" w:hAnsi="Arial" w:cs="Arial"/>
        </w:rPr>
        <w:t xml:space="preserve"> </w:t>
      </w:r>
      <w:r w:rsidR="7E9A3459" w:rsidRPr="7B4C20CB">
        <w:rPr>
          <w:rFonts w:ascii="Arial" w:eastAsia="Arial" w:hAnsi="Arial" w:cs="Arial"/>
        </w:rPr>
        <w:t xml:space="preserve">het </w:t>
      </w:r>
      <w:r w:rsidR="00C7634E" w:rsidRPr="7B4C20CB">
        <w:rPr>
          <w:rFonts w:ascii="Arial" w:eastAsia="Arial" w:hAnsi="Arial" w:cs="Arial"/>
        </w:rPr>
        <w:t xml:space="preserve">essentieel is </w:t>
      </w:r>
      <w:r w:rsidR="7E5BF5FC" w:rsidRPr="7B4C20CB">
        <w:rPr>
          <w:rFonts w:ascii="Arial" w:eastAsia="Arial" w:hAnsi="Arial" w:cs="Arial"/>
        </w:rPr>
        <w:t xml:space="preserve">hier </w:t>
      </w:r>
      <w:r w:rsidR="00C7634E" w:rsidRPr="7B4C20CB">
        <w:rPr>
          <w:rFonts w:ascii="Arial" w:eastAsia="Arial" w:hAnsi="Arial" w:cs="Arial"/>
        </w:rPr>
        <w:t>Utrechter</w:t>
      </w:r>
      <w:r w:rsidR="516D2089" w:rsidRPr="7B4C20CB">
        <w:rPr>
          <w:rFonts w:ascii="Arial" w:eastAsia="Arial" w:hAnsi="Arial" w:cs="Arial"/>
        </w:rPr>
        <w:t xml:space="preserve">s </w:t>
      </w:r>
      <w:r w:rsidR="3ECA085E" w:rsidRPr="7B4C20CB">
        <w:rPr>
          <w:rFonts w:ascii="Arial" w:eastAsia="Arial" w:hAnsi="Arial" w:cs="Arial"/>
        </w:rPr>
        <w:t>v</w:t>
      </w:r>
      <w:r w:rsidR="516D2089" w:rsidRPr="7B4C20CB">
        <w:rPr>
          <w:rFonts w:ascii="Arial" w:eastAsia="Arial" w:hAnsi="Arial" w:cs="Arial"/>
        </w:rPr>
        <w:t>oldoende</w:t>
      </w:r>
      <w:r w:rsidR="00C7634E" w:rsidRPr="7B4C20CB">
        <w:rPr>
          <w:rFonts w:ascii="Arial" w:eastAsia="Arial" w:hAnsi="Arial" w:cs="Arial"/>
        </w:rPr>
        <w:t xml:space="preserve"> zeggenschap </w:t>
      </w:r>
      <w:r w:rsidR="32B0F122" w:rsidRPr="7B4C20CB">
        <w:rPr>
          <w:rFonts w:ascii="Arial" w:eastAsia="Arial" w:hAnsi="Arial" w:cs="Arial"/>
        </w:rPr>
        <w:t xml:space="preserve">in </w:t>
      </w:r>
      <w:r w:rsidR="00C7634E" w:rsidRPr="7B4C20CB">
        <w:rPr>
          <w:rFonts w:ascii="Arial" w:eastAsia="Arial" w:hAnsi="Arial" w:cs="Arial"/>
        </w:rPr>
        <w:t>te geven</w:t>
      </w:r>
      <w:r w:rsidR="00DE20DA" w:rsidRPr="7B4C20CB">
        <w:rPr>
          <w:rFonts w:ascii="Arial" w:eastAsia="Arial" w:hAnsi="Arial" w:cs="Arial"/>
        </w:rPr>
        <w:t>.</w:t>
      </w:r>
    </w:p>
    <w:p w14:paraId="323E5000" w14:textId="578879CD" w:rsidR="00DE20DA" w:rsidRDefault="00DE20DA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Het </w:t>
      </w:r>
      <w:r w:rsidR="7DF0B193" w:rsidRPr="7B4C20CB">
        <w:rPr>
          <w:rFonts w:ascii="Arial" w:eastAsia="Arial" w:hAnsi="Arial" w:cs="Arial"/>
        </w:rPr>
        <w:t xml:space="preserve">nu </w:t>
      </w:r>
      <w:r w:rsidRPr="7B4C20CB">
        <w:rPr>
          <w:rFonts w:ascii="Arial" w:eastAsia="Arial" w:hAnsi="Arial" w:cs="Arial"/>
        </w:rPr>
        <w:t xml:space="preserve">ontbreekt aan een eenduidige visie </w:t>
      </w:r>
      <w:r w:rsidR="617F771C" w:rsidRPr="7B4C20CB">
        <w:rPr>
          <w:rFonts w:ascii="Arial" w:eastAsia="Arial" w:hAnsi="Arial" w:cs="Arial"/>
        </w:rPr>
        <w:t>voor</w:t>
      </w:r>
      <w:r w:rsidRPr="7B4C20CB">
        <w:rPr>
          <w:rFonts w:ascii="Arial" w:eastAsia="Arial" w:hAnsi="Arial" w:cs="Arial"/>
        </w:rPr>
        <w:t xml:space="preserve"> een leefbare ontwikkeling van de stad. </w:t>
      </w:r>
    </w:p>
    <w:p w14:paraId="0749B44D" w14:textId="6CF0CAEA" w:rsidR="00C00642" w:rsidRDefault="6FECDEEA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>W</w:t>
      </w:r>
      <w:r w:rsidR="7F0E9DDF" w:rsidRPr="7B4C20CB">
        <w:rPr>
          <w:rFonts w:ascii="Arial" w:eastAsia="Arial" w:hAnsi="Arial" w:cs="Arial"/>
        </w:rPr>
        <w:t>e naast het vertrouwen in stedenbouwkundigen er</w:t>
      </w:r>
      <w:r w:rsidR="304C9C1F" w:rsidRPr="7B4C20CB">
        <w:rPr>
          <w:rFonts w:ascii="Arial" w:eastAsia="Arial" w:hAnsi="Arial" w:cs="Arial"/>
        </w:rPr>
        <w:t xml:space="preserve"> als raadsleden </w:t>
      </w:r>
      <w:r w:rsidR="06A1F147" w:rsidRPr="7B4C20CB">
        <w:rPr>
          <w:rFonts w:ascii="Arial" w:eastAsia="Arial" w:hAnsi="Arial" w:cs="Arial"/>
        </w:rPr>
        <w:t xml:space="preserve">wél </w:t>
      </w:r>
      <w:r w:rsidR="7F0E9DDF" w:rsidRPr="7B4C20CB">
        <w:rPr>
          <w:rFonts w:ascii="Arial" w:eastAsia="Arial" w:hAnsi="Arial" w:cs="Arial"/>
        </w:rPr>
        <w:t xml:space="preserve">aan hechten </w:t>
      </w:r>
      <w:r w:rsidR="0F9F0EB8" w:rsidRPr="7B4C20CB">
        <w:rPr>
          <w:rFonts w:ascii="Arial" w:eastAsia="Arial" w:hAnsi="Arial" w:cs="Arial"/>
        </w:rPr>
        <w:t>om</w:t>
      </w:r>
      <w:r w:rsidR="7F0E9DDF" w:rsidRPr="7B4C20CB">
        <w:rPr>
          <w:rFonts w:ascii="Arial" w:eastAsia="Arial" w:hAnsi="Arial" w:cs="Arial"/>
        </w:rPr>
        <w:t xml:space="preserve"> samen met burgers te kunnen toetsen of bouwplannen op buurtniveau leefbaar zijn. </w:t>
      </w:r>
    </w:p>
    <w:p w14:paraId="0180B871" w14:textId="1F0CCD5C" w:rsidR="00C00642" w:rsidRDefault="00C00642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 xml:space="preserve">Leefbaarheid voor elke wijk of buurt anders is, </w:t>
      </w:r>
      <w:r w:rsidR="5372824C" w:rsidRPr="7B4C20CB">
        <w:rPr>
          <w:rFonts w:ascii="Arial" w:eastAsia="Arial" w:hAnsi="Arial" w:cs="Arial"/>
        </w:rPr>
        <w:t>subjectief is</w:t>
      </w:r>
      <w:r w:rsidR="1860ABF1" w:rsidRPr="7B4C20CB">
        <w:rPr>
          <w:rFonts w:ascii="Arial" w:eastAsia="Arial" w:hAnsi="Arial" w:cs="Arial"/>
        </w:rPr>
        <w:t xml:space="preserve">, </w:t>
      </w:r>
      <w:r w:rsidRPr="7B4C20CB">
        <w:rPr>
          <w:rFonts w:ascii="Arial" w:eastAsia="Arial" w:hAnsi="Arial" w:cs="Arial"/>
        </w:rPr>
        <w:t xml:space="preserve">maar </w:t>
      </w:r>
      <w:r w:rsidR="52433B95" w:rsidRPr="7B4C20CB">
        <w:rPr>
          <w:rFonts w:ascii="Arial" w:eastAsia="Arial" w:hAnsi="Arial" w:cs="Arial"/>
        </w:rPr>
        <w:t xml:space="preserve">het tegelijkertijd belangrijk is om als stad </w:t>
      </w:r>
      <w:r w:rsidR="25B334C2" w:rsidRPr="7B4C20CB">
        <w:rPr>
          <w:rFonts w:ascii="Arial" w:eastAsia="Arial" w:hAnsi="Arial" w:cs="Arial"/>
        </w:rPr>
        <w:t>wel een basis te hebben waarmee we kunnen nagaan of een bouwplan ook op buurtniveau voldoende leefbaar is.</w:t>
      </w:r>
      <w:r w:rsidR="17B53865" w:rsidRPr="7B4C20CB">
        <w:rPr>
          <w:rFonts w:ascii="Arial" w:eastAsia="Arial" w:hAnsi="Arial" w:cs="Arial"/>
        </w:rPr>
        <w:t xml:space="preserve"> Vooral bij bouwplannen met grote ‘dichtheden’ in woningen per hectare,</w:t>
      </w:r>
    </w:p>
    <w:p w14:paraId="3F7F7555" w14:textId="3AE55A4A" w:rsidR="00C00642" w:rsidRDefault="17B53865" w:rsidP="7B4C20CB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7B4C20CB">
        <w:rPr>
          <w:rFonts w:ascii="Arial" w:eastAsia="Arial" w:hAnsi="Arial" w:cs="Arial"/>
        </w:rPr>
        <w:t>Toekomstgesprekken met de stad, zoals aangekondigd in de Oplegger RSU2040, te vrijblijvend zijn en geen recht doen aan het belang van en voor de Utrechters</w:t>
      </w:r>
      <w:r w:rsidR="00C00642" w:rsidRPr="7B4C20CB">
        <w:rPr>
          <w:rFonts w:ascii="Arial" w:eastAsia="Arial" w:hAnsi="Arial" w:cs="Arial"/>
        </w:rPr>
        <w:t>.</w:t>
      </w:r>
    </w:p>
    <w:p w14:paraId="783C70F0" w14:textId="77777777" w:rsidR="001E3DFD" w:rsidRPr="0098068B" w:rsidRDefault="001E3DFD" w:rsidP="30585D48">
      <w:pPr>
        <w:pStyle w:val="Kop1"/>
        <w:rPr>
          <w:rFonts w:eastAsia="Arial" w:cs="Arial"/>
        </w:rPr>
      </w:pPr>
      <w:r w:rsidRPr="30585D48">
        <w:rPr>
          <w:rFonts w:eastAsia="Arial" w:cs="Arial"/>
        </w:rPr>
        <w:t>Draagt het college op:</w:t>
      </w:r>
    </w:p>
    <w:p w14:paraId="41C5A3F1" w14:textId="5E125733" w:rsidR="001E3DFD" w:rsidRPr="00D46532" w:rsidRDefault="00C42BAB" w:rsidP="30585D48">
      <w:pPr>
        <w:pStyle w:val="Lijstalinea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7B4C20CB">
        <w:rPr>
          <w:rFonts w:ascii="Arial" w:eastAsia="Arial" w:hAnsi="Arial" w:cs="Arial"/>
          <w:color w:val="000000" w:themeColor="text1"/>
        </w:rPr>
        <w:t xml:space="preserve">Een burgerberaad uit te schrijven </w:t>
      </w:r>
      <w:r w:rsidR="00481061" w:rsidRPr="7B4C20CB">
        <w:rPr>
          <w:rFonts w:ascii="Arial" w:eastAsia="Arial" w:hAnsi="Arial" w:cs="Arial"/>
          <w:color w:val="000000" w:themeColor="text1"/>
        </w:rPr>
        <w:t xml:space="preserve">met de vraag: ‘Wat is er nodig om Utrecht leefbaar te </w:t>
      </w:r>
      <w:r w:rsidR="00991447" w:rsidRPr="7B4C20CB">
        <w:rPr>
          <w:rFonts w:ascii="Arial" w:eastAsia="Arial" w:hAnsi="Arial" w:cs="Arial"/>
          <w:color w:val="000000" w:themeColor="text1"/>
        </w:rPr>
        <w:t xml:space="preserve">maken en/of te </w:t>
      </w:r>
      <w:r w:rsidR="00481061" w:rsidRPr="7B4C20CB">
        <w:rPr>
          <w:rFonts w:ascii="Arial" w:eastAsia="Arial" w:hAnsi="Arial" w:cs="Arial"/>
          <w:color w:val="000000" w:themeColor="text1"/>
        </w:rPr>
        <w:t>houden</w:t>
      </w:r>
      <w:r w:rsidR="024F71BE" w:rsidRPr="7B4C20CB">
        <w:rPr>
          <w:rFonts w:ascii="Arial" w:eastAsia="Arial" w:hAnsi="Arial" w:cs="Arial"/>
          <w:color w:val="000000" w:themeColor="text1"/>
        </w:rPr>
        <w:t>, ook op buurtniveau en in het bijzonder bij bouwplannen waar wordt gerekend met grote ‘dichtheden’ in woningen per hectare</w:t>
      </w:r>
      <w:r w:rsidR="00481061" w:rsidRPr="7B4C20CB">
        <w:rPr>
          <w:rFonts w:ascii="Arial" w:eastAsia="Arial" w:hAnsi="Arial" w:cs="Arial"/>
          <w:color w:val="000000" w:themeColor="text1"/>
        </w:rPr>
        <w:t>?’</w:t>
      </w:r>
    </w:p>
    <w:p w14:paraId="52364130" w14:textId="78EF1EE4" w:rsidR="32722870" w:rsidRDefault="32722870" w:rsidP="7B4C20CB">
      <w:pPr>
        <w:pStyle w:val="Lijstalinea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7B4C20CB">
        <w:rPr>
          <w:rFonts w:ascii="Arial" w:eastAsia="Arial" w:hAnsi="Arial" w:cs="Arial"/>
          <w:color w:val="000000" w:themeColor="text1"/>
        </w:rPr>
        <w:t xml:space="preserve">Hiervoor </w:t>
      </w:r>
      <w:r w:rsidR="00752918">
        <w:rPr>
          <w:rFonts w:ascii="Arial" w:eastAsia="Arial" w:hAnsi="Arial" w:cs="Arial"/>
          <w:color w:val="000000" w:themeColor="text1"/>
        </w:rPr>
        <w:t xml:space="preserve">begin Q2 </w:t>
      </w:r>
      <w:r w:rsidRPr="7B4C20CB">
        <w:rPr>
          <w:rFonts w:ascii="Arial" w:eastAsia="Arial" w:hAnsi="Arial" w:cs="Arial"/>
          <w:color w:val="000000" w:themeColor="text1"/>
        </w:rPr>
        <w:t>een plan van aanpak te maken en deze ter goedkeuring voor te leggen aan de gemeenteraad opdat nog in 2023 zelf kan worden gestart met een Burgerber</w:t>
      </w:r>
      <w:r w:rsidR="2C8FC42E" w:rsidRPr="7B4C20CB">
        <w:rPr>
          <w:rFonts w:ascii="Arial" w:eastAsia="Arial" w:hAnsi="Arial" w:cs="Arial"/>
          <w:color w:val="000000" w:themeColor="text1"/>
        </w:rPr>
        <w:t>aad over leefbaarheid.</w:t>
      </w:r>
    </w:p>
    <w:p w14:paraId="6D91A74A" w14:textId="5B446C27" w:rsidR="001E3DFD" w:rsidRPr="0098068B" w:rsidRDefault="001E3DFD" w:rsidP="30585D48">
      <w:pPr>
        <w:pStyle w:val="Kop1"/>
        <w:rPr>
          <w:rFonts w:eastAsia="Arial" w:cs="Arial"/>
        </w:rPr>
      </w:pPr>
      <w:r w:rsidRPr="30585D48">
        <w:rPr>
          <w:rFonts w:eastAsia="Arial" w:cs="Arial"/>
        </w:rPr>
        <w:t>Ingediend door:</w:t>
      </w:r>
    </w:p>
    <w:p w14:paraId="254073B8" w14:textId="224D20DD" w:rsidR="09AE87EE" w:rsidRPr="00677BCE" w:rsidRDefault="00FB0787" w:rsidP="30585D48">
      <w:pPr>
        <w:pStyle w:val="Lijstalinea"/>
        <w:numPr>
          <w:ilvl w:val="0"/>
          <w:numId w:val="6"/>
        </w:numPr>
        <w:rPr>
          <w:rFonts w:ascii="Arial" w:eastAsia="Arial" w:hAnsi="Arial" w:cs="Arial"/>
        </w:rPr>
      </w:pPr>
      <w:r w:rsidRPr="00677BCE">
        <w:rPr>
          <w:rFonts w:ascii="Arial" w:eastAsia="Arial" w:hAnsi="Arial" w:cs="Arial"/>
        </w:rPr>
        <w:t>Gert Dijkstra, EenUtrecht</w:t>
      </w:r>
    </w:p>
    <w:sectPr w:rsidR="09AE87EE" w:rsidRPr="00677BCE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16A"/>
    <w:multiLevelType w:val="hybridMultilevel"/>
    <w:tmpl w:val="363ABCA8"/>
    <w:lvl w:ilvl="0" w:tplc="0E52DEFA">
      <w:start w:val="1"/>
      <w:numFmt w:val="decimal"/>
      <w:lvlText w:val="%1."/>
      <w:lvlJc w:val="left"/>
      <w:pPr>
        <w:ind w:left="720" w:hanging="360"/>
      </w:pPr>
    </w:lvl>
    <w:lvl w:ilvl="1" w:tplc="CB1C9844">
      <w:start w:val="1"/>
      <w:numFmt w:val="lowerLetter"/>
      <w:lvlText w:val="%2."/>
      <w:lvlJc w:val="left"/>
      <w:pPr>
        <w:ind w:left="1440" w:hanging="360"/>
      </w:pPr>
    </w:lvl>
    <w:lvl w:ilvl="2" w:tplc="FD788718">
      <w:start w:val="1"/>
      <w:numFmt w:val="lowerRoman"/>
      <w:lvlText w:val="%3."/>
      <w:lvlJc w:val="right"/>
      <w:pPr>
        <w:ind w:left="2160" w:hanging="180"/>
      </w:pPr>
    </w:lvl>
    <w:lvl w:ilvl="3" w:tplc="1FF2EB16">
      <w:start w:val="1"/>
      <w:numFmt w:val="decimal"/>
      <w:lvlText w:val="%4."/>
      <w:lvlJc w:val="left"/>
      <w:pPr>
        <w:ind w:left="2880" w:hanging="360"/>
      </w:pPr>
    </w:lvl>
    <w:lvl w:ilvl="4" w:tplc="443E862C">
      <w:start w:val="1"/>
      <w:numFmt w:val="lowerLetter"/>
      <w:lvlText w:val="%5."/>
      <w:lvlJc w:val="left"/>
      <w:pPr>
        <w:ind w:left="3600" w:hanging="360"/>
      </w:pPr>
    </w:lvl>
    <w:lvl w:ilvl="5" w:tplc="D6004C66">
      <w:start w:val="1"/>
      <w:numFmt w:val="lowerRoman"/>
      <w:lvlText w:val="%6."/>
      <w:lvlJc w:val="right"/>
      <w:pPr>
        <w:ind w:left="4320" w:hanging="180"/>
      </w:pPr>
    </w:lvl>
    <w:lvl w:ilvl="6" w:tplc="7CB012D0">
      <w:start w:val="1"/>
      <w:numFmt w:val="decimal"/>
      <w:lvlText w:val="%7."/>
      <w:lvlJc w:val="left"/>
      <w:pPr>
        <w:ind w:left="5040" w:hanging="360"/>
      </w:pPr>
    </w:lvl>
    <w:lvl w:ilvl="7" w:tplc="120EF678">
      <w:start w:val="1"/>
      <w:numFmt w:val="lowerLetter"/>
      <w:lvlText w:val="%8."/>
      <w:lvlJc w:val="left"/>
      <w:pPr>
        <w:ind w:left="5760" w:hanging="360"/>
      </w:pPr>
    </w:lvl>
    <w:lvl w:ilvl="8" w:tplc="22765E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D1"/>
    <w:multiLevelType w:val="hybridMultilevel"/>
    <w:tmpl w:val="C1F8D64C"/>
    <w:lvl w:ilvl="0" w:tplc="E2AEC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E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23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CB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A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8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24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0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AB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2063"/>
    <w:multiLevelType w:val="hybridMultilevel"/>
    <w:tmpl w:val="8E42EA66"/>
    <w:lvl w:ilvl="0" w:tplc="080E4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B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65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49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9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C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E6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B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E416"/>
    <w:multiLevelType w:val="hybridMultilevel"/>
    <w:tmpl w:val="C9181376"/>
    <w:lvl w:ilvl="0" w:tplc="1892F9DA">
      <w:start w:val="1"/>
      <w:numFmt w:val="decimal"/>
      <w:lvlText w:val="%1."/>
      <w:lvlJc w:val="left"/>
      <w:pPr>
        <w:ind w:left="720" w:hanging="360"/>
      </w:pPr>
    </w:lvl>
    <w:lvl w:ilvl="1" w:tplc="A462D6E4">
      <w:start w:val="1"/>
      <w:numFmt w:val="lowerLetter"/>
      <w:lvlText w:val="%2."/>
      <w:lvlJc w:val="left"/>
      <w:pPr>
        <w:ind w:left="1440" w:hanging="360"/>
      </w:pPr>
    </w:lvl>
    <w:lvl w:ilvl="2" w:tplc="A0DA4F64">
      <w:start w:val="1"/>
      <w:numFmt w:val="lowerRoman"/>
      <w:lvlText w:val="%3."/>
      <w:lvlJc w:val="right"/>
      <w:pPr>
        <w:ind w:left="2160" w:hanging="180"/>
      </w:pPr>
    </w:lvl>
    <w:lvl w:ilvl="3" w:tplc="3FEA78FC">
      <w:start w:val="1"/>
      <w:numFmt w:val="decimal"/>
      <w:lvlText w:val="%4."/>
      <w:lvlJc w:val="left"/>
      <w:pPr>
        <w:ind w:left="2880" w:hanging="360"/>
      </w:pPr>
    </w:lvl>
    <w:lvl w:ilvl="4" w:tplc="B6E881F0">
      <w:start w:val="1"/>
      <w:numFmt w:val="lowerLetter"/>
      <w:lvlText w:val="%5."/>
      <w:lvlJc w:val="left"/>
      <w:pPr>
        <w:ind w:left="3600" w:hanging="360"/>
      </w:pPr>
    </w:lvl>
    <w:lvl w:ilvl="5" w:tplc="4ADA2240">
      <w:start w:val="1"/>
      <w:numFmt w:val="lowerRoman"/>
      <w:lvlText w:val="%6."/>
      <w:lvlJc w:val="right"/>
      <w:pPr>
        <w:ind w:left="4320" w:hanging="180"/>
      </w:pPr>
    </w:lvl>
    <w:lvl w:ilvl="6" w:tplc="4BE87640">
      <w:start w:val="1"/>
      <w:numFmt w:val="decimal"/>
      <w:lvlText w:val="%7."/>
      <w:lvlJc w:val="left"/>
      <w:pPr>
        <w:ind w:left="5040" w:hanging="360"/>
      </w:pPr>
    </w:lvl>
    <w:lvl w:ilvl="7" w:tplc="E0026526">
      <w:start w:val="1"/>
      <w:numFmt w:val="lowerLetter"/>
      <w:lvlText w:val="%8."/>
      <w:lvlJc w:val="left"/>
      <w:pPr>
        <w:ind w:left="5760" w:hanging="360"/>
      </w:pPr>
    </w:lvl>
    <w:lvl w:ilvl="8" w:tplc="C6C2A9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62C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3941"/>
    <w:multiLevelType w:val="hybridMultilevel"/>
    <w:tmpl w:val="54EA20B6"/>
    <w:lvl w:ilvl="0" w:tplc="3F66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2B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0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A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62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C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D77"/>
    <w:multiLevelType w:val="hybridMultilevel"/>
    <w:tmpl w:val="96445CAC"/>
    <w:lvl w:ilvl="0" w:tplc="BFF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3D06">
      <w:start w:val="1"/>
      <w:numFmt w:val="lowerLetter"/>
      <w:lvlText w:val="%2."/>
      <w:lvlJc w:val="left"/>
      <w:pPr>
        <w:ind w:left="1440" w:hanging="360"/>
      </w:pPr>
    </w:lvl>
    <w:lvl w:ilvl="2" w:tplc="69764ADA">
      <w:start w:val="1"/>
      <w:numFmt w:val="lowerRoman"/>
      <w:lvlText w:val="%3."/>
      <w:lvlJc w:val="right"/>
      <w:pPr>
        <w:ind w:left="2160" w:hanging="180"/>
      </w:pPr>
    </w:lvl>
    <w:lvl w:ilvl="3" w:tplc="F886EAE4">
      <w:start w:val="1"/>
      <w:numFmt w:val="decimal"/>
      <w:lvlText w:val="%4."/>
      <w:lvlJc w:val="left"/>
      <w:pPr>
        <w:ind w:left="2880" w:hanging="360"/>
      </w:pPr>
    </w:lvl>
    <w:lvl w:ilvl="4" w:tplc="E6DC4A52">
      <w:start w:val="1"/>
      <w:numFmt w:val="lowerLetter"/>
      <w:lvlText w:val="%5."/>
      <w:lvlJc w:val="left"/>
      <w:pPr>
        <w:ind w:left="3600" w:hanging="360"/>
      </w:pPr>
    </w:lvl>
    <w:lvl w:ilvl="5" w:tplc="8A7C33D2">
      <w:start w:val="1"/>
      <w:numFmt w:val="lowerRoman"/>
      <w:lvlText w:val="%6."/>
      <w:lvlJc w:val="right"/>
      <w:pPr>
        <w:ind w:left="4320" w:hanging="180"/>
      </w:pPr>
    </w:lvl>
    <w:lvl w:ilvl="6" w:tplc="6F08E914">
      <w:start w:val="1"/>
      <w:numFmt w:val="decimal"/>
      <w:lvlText w:val="%7."/>
      <w:lvlJc w:val="left"/>
      <w:pPr>
        <w:ind w:left="5040" w:hanging="360"/>
      </w:pPr>
    </w:lvl>
    <w:lvl w:ilvl="7" w:tplc="23AAB918">
      <w:start w:val="1"/>
      <w:numFmt w:val="lowerLetter"/>
      <w:lvlText w:val="%8."/>
      <w:lvlJc w:val="left"/>
      <w:pPr>
        <w:ind w:left="5760" w:hanging="360"/>
      </w:pPr>
    </w:lvl>
    <w:lvl w:ilvl="8" w:tplc="4EA0DA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94F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33A"/>
    <w:multiLevelType w:val="hybridMultilevel"/>
    <w:tmpl w:val="3882480C"/>
    <w:lvl w:ilvl="0" w:tplc="4E9C43C8">
      <w:start w:val="1"/>
      <w:numFmt w:val="decimal"/>
      <w:lvlText w:val="%1."/>
      <w:lvlJc w:val="left"/>
      <w:pPr>
        <w:ind w:left="720" w:hanging="360"/>
      </w:pPr>
    </w:lvl>
    <w:lvl w:ilvl="1" w:tplc="E3BE966A">
      <w:start w:val="1"/>
      <w:numFmt w:val="lowerLetter"/>
      <w:lvlText w:val="%2."/>
      <w:lvlJc w:val="left"/>
      <w:pPr>
        <w:ind w:left="1440" w:hanging="360"/>
      </w:pPr>
    </w:lvl>
    <w:lvl w:ilvl="2" w:tplc="D8D29ADC">
      <w:start w:val="1"/>
      <w:numFmt w:val="lowerRoman"/>
      <w:lvlText w:val="%3."/>
      <w:lvlJc w:val="right"/>
      <w:pPr>
        <w:ind w:left="2160" w:hanging="180"/>
      </w:pPr>
    </w:lvl>
    <w:lvl w:ilvl="3" w:tplc="7ABC05B0">
      <w:start w:val="1"/>
      <w:numFmt w:val="decimal"/>
      <w:lvlText w:val="%4."/>
      <w:lvlJc w:val="left"/>
      <w:pPr>
        <w:ind w:left="2880" w:hanging="360"/>
      </w:pPr>
    </w:lvl>
    <w:lvl w:ilvl="4" w:tplc="A0C42526">
      <w:start w:val="1"/>
      <w:numFmt w:val="lowerLetter"/>
      <w:lvlText w:val="%5."/>
      <w:lvlJc w:val="left"/>
      <w:pPr>
        <w:ind w:left="3600" w:hanging="360"/>
      </w:pPr>
    </w:lvl>
    <w:lvl w:ilvl="5" w:tplc="A31E639E">
      <w:start w:val="1"/>
      <w:numFmt w:val="lowerRoman"/>
      <w:lvlText w:val="%6."/>
      <w:lvlJc w:val="right"/>
      <w:pPr>
        <w:ind w:left="4320" w:hanging="180"/>
      </w:pPr>
    </w:lvl>
    <w:lvl w:ilvl="6" w:tplc="3F9216E8">
      <w:start w:val="1"/>
      <w:numFmt w:val="decimal"/>
      <w:lvlText w:val="%7."/>
      <w:lvlJc w:val="left"/>
      <w:pPr>
        <w:ind w:left="5040" w:hanging="360"/>
      </w:pPr>
    </w:lvl>
    <w:lvl w:ilvl="7" w:tplc="031239C4">
      <w:start w:val="1"/>
      <w:numFmt w:val="lowerLetter"/>
      <w:lvlText w:val="%8."/>
      <w:lvlJc w:val="left"/>
      <w:pPr>
        <w:ind w:left="5760" w:hanging="360"/>
      </w:pPr>
    </w:lvl>
    <w:lvl w:ilvl="8" w:tplc="5EEAB95C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07087">
    <w:abstractNumId w:val="3"/>
  </w:num>
  <w:num w:numId="2" w16cid:durableId="107354835">
    <w:abstractNumId w:val="0"/>
  </w:num>
  <w:num w:numId="3" w16cid:durableId="582838828">
    <w:abstractNumId w:val="5"/>
  </w:num>
  <w:num w:numId="4" w16cid:durableId="1642884819">
    <w:abstractNumId w:val="1"/>
  </w:num>
  <w:num w:numId="5" w16cid:durableId="946039056">
    <w:abstractNumId w:val="2"/>
  </w:num>
  <w:num w:numId="6" w16cid:durableId="65035870">
    <w:abstractNumId w:val="6"/>
  </w:num>
  <w:num w:numId="7" w16cid:durableId="360979396">
    <w:abstractNumId w:val="8"/>
  </w:num>
  <w:num w:numId="8" w16cid:durableId="1464157889">
    <w:abstractNumId w:val="4"/>
  </w:num>
  <w:num w:numId="9" w16cid:durableId="798642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8F89E"/>
    <w:rsid w:val="00060AF6"/>
    <w:rsid w:val="000925D5"/>
    <w:rsid w:val="000E4636"/>
    <w:rsid w:val="001E3DFD"/>
    <w:rsid w:val="00203FE0"/>
    <w:rsid w:val="002E1349"/>
    <w:rsid w:val="00342E88"/>
    <w:rsid w:val="0037768A"/>
    <w:rsid w:val="00481061"/>
    <w:rsid w:val="004A7D01"/>
    <w:rsid w:val="00654A74"/>
    <w:rsid w:val="00677BCE"/>
    <w:rsid w:val="00733294"/>
    <w:rsid w:val="00752918"/>
    <w:rsid w:val="00945805"/>
    <w:rsid w:val="00964CC8"/>
    <w:rsid w:val="00991447"/>
    <w:rsid w:val="009A0541"/>
    <w:rsid w:val="009C6E70"/>
    <w:rsid w:val="00A72DF1"/>
    <w:rsid w:val="00BC3D25"/>
    <w:rsid w:val="00C00642"/>
    <w:rsid w:val="00C42BAB"/>
    <w:rsid w:val="00C56E13"/>
    <w:rsid w:val="00C7634E"/>
    <w:rsid w:val="00C9078D"/>
    <w:rsid w:val="00D30434"/>
    <w:rsid w:val="00DA15D8"/>
    <w:rsid w:val="00DE20DA"/>
    <w:rsid w:val="00FB0787"/>
    <w:rsid w:val="024F71BE"/>
    <w:rsid w:val="04C17CA1"/>
    <w:rsid w:val="04E8F89E"/>
    <w:rsid w:val="05E325AE"/>
    <w:rsid w:val="06A1F147"/>
    <w:rsid w:val="071D2207"/>
    <w:rsid w:val="089B179C"/>
    <w:rsid w:val="09AE87EE"/>
    <w:rsid w:val="0C3CDF2C"/>
    <w:rsid w:val="0CECDA20"/>
    <w:rsid w:val="0D7C897A"/>
    <w:rsid w:val="0F9F0EB8"/>
    <w:rsid w:val="131FBBA6"/>
    <w:rsid w:val="1423B4FB"/>
    <w:rsid w:val="14F7EC05"/>
    <w:rsid w:val="15607247"/>
    <w:rsid w:val="159F975B"/>
    <w:rsid w:val="15BF855C"/>
    <w:rsid w:val="170748C8"/>
    <w:rsid w:val="176DC1EF"/>
    <w:rsid w:val="17B53865"/>
    <w:rsid w:val="1860ABF1"/>
    <w:rsid w:val="18B71879"/>
    <w:rsid w:val="1D27120D"/>
    <w:rsid w:val="1E8B42BA"/>
    <w:rsid w:val="21547498"/>
    <w:rsid w:val="21DCD299"/>
    <w:rsid w:val="25B334C2"/>
    <w:rsid w:val="27464F93"/>
    <w:rsid w:val="27847AC6"/>
    <w:rsid w:val="289CFF0B"/>
    <w:rsid w:val="29A6AC35"/>
    <w:rsid w:val="29E7E47E"/>
    <w:rsid w:val="2C8FC42E"/>
    <w:rsid w:val="2C9C3B58"/>
    <w:rsid w:val="2CB226E4"/>
    <w:rsid w:val="2D9FDD5C"/>
    <w:rsid w:val="300327A1"/>
    <w:rsid w:val="304C9C1F"/>
    <w:rsid w:val="30585D48"/>
    <w:rsid w:val="32722870"/>
    <w:rsid w:val="32B0F122"/>
    <w:rsid w:val="32C72D6D"/>
    <w:rsid w:val="35DD21CF"/>
    <w:rsid w:val="3A05F5CE"/>
    <w:rsid w:val="3ECA085E"/>
    <w:rsid w:val="43600F25"/>
    <w:rsid w:val="4362782B"/>
    <w:rsid w:val="473560B5"/>
    <w:rsid w:val="488B5CF0"/>
    <w:rsid w:val="4C038FB2"/>
    <w:rsid w:val="4D7AD64F"/>
    <w:rsid w:val="5165F5B2"/>
    <w:rsid w:val="516D2089"/>
    <w:rsid w:val="52433B95"/>
    <w:rsid w:val="5372824C"/>
    <w:rsid w:val="554D9168"/>
    <w:rsid w:val="59710797"/>
    <w:rsid w:val="5A16F587"/>
    <w:rsid w:val="5FC720BE"/>
    <w:rsid w:val="617F771C"/>
    <w:rsid w:val="63D2F88A"/>
    <w:rsid w:val="642D3385"/>
    <w:rsid w:val="6764D447"/>
    <w:rsid w:val="69F237BC"/>
    <w:rsid w:val="6AB5D504"/>
    <w:rsid w:val="6AF7D1CE"/>
    <w:rsid w:val="6DAC7A24"/>
    <w:rsid w:val="6F5D1975"/>
    <w:rsid w:val="6FECDEEA"/>
    <w:rsid w:val="70058DF5"/>
    <w:rsid w:val="7154925B"/>
    <w:rsid w:val="7297E416"/>
    <w:rsid w:val="72E06B4A"/>
    <w:rsid w:val="73C76FF4"/>
    <w:rsid w:val="75E8409D"/>
    <w:rsid w:val="76D2EAA3"/>
    <w:rsid w:val="78148009"/>
    <w:rsid w:val="7B32F86E"/>
    <w:rsid w:val="7B4C20CB"/>
    <w:rsid w:val="7DF0B193"/>
    <w:rsid w:val="7E5BF5FC"/>
    <w:rsid w:val="7E9A3459"/>
    <w:rsid w:val="7F0E9DDF"/>
    <w:rsid w:val="7F8DF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F89E"/>
  <w15:chartTrackingRefBased/>
  <w15:docId w15:val="{A9D1E327-FB89-4098-9752-11E2AFE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3DF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E3DFD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E3DFD"/>
    <w:pPr>
      <w:spacing w:after="0" w:line="240" w:lineRule="auto"/>
      <w:contextualSpacing/>
    </w:pPr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3DFD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7" ma:contentTypeDescription="Een nieuw document maken." ma:contentTypeScope="" ma:versionID="d80810e42c240be7c6aeec0e2c685bcc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cc81c5a627722fcd9e82afa95092030c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C843EB-3C92-4988-A810-964F95BCB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29C08-1010-45B4-9383-597B2151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E06EE-4F5D-4252-999E-D4959ACBC4CD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Rik</dc:creator>
  <cp:keywords/>
  <dc:description/>
  <cp:lastModifiedBy>Leenders, Rik</cp:lastModifiedBy>
  <cp:revision>33</cp:revision>
  <dcterms:created xsi:type="dcterms:W3CDTF">2023-02-13T11:02:00Z</dcterms:created>
  <dcterms:modified xsi:type="dcterms:W3CDTF">2023-03-09T08:03:00Z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