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C185" w14:textId="21379F3E" w:rsidR="00AC3271" w:rsidRPr="00A168E7" w:rsidRDefault="250963D8" w:rsidP="00250626">
      <w:pPr>
        <w:pStyle w:val="Titel"/>
        <w:rPr>
          <w:color w:val="92D050"/>
          <w:sz w:val="48"/>
          <w:szCs w:val="48"/>
        </w:rPr>
      </w:pPr>
      <w:r w:rsidRPr="63882809">
        <w:rPr>
          <w:color w:val="92D050"/>
          <w:sz w:val="48"/>
          <w:szCs w:val="48"/>
        </w:rPr>
        <w:t xml:space="preserve">De </w:t>
      </w:r>
      <w:r w:rsidR="00250626" w:rsidRPr="63882809">
        <w:rPr>
          <w:color w:val="92D050"/>
          <w:sz w:val="48"/>
          <w:szCs w:val="48"/>
        </w:rPr>
        <w:t xml:space="preserve">EenUtrecht </w:t>
      </w:r>
      <w:r w:rsidR="17CC4D30" w:rsidRPr="63882809">
        <w:rPr>
          <w:color w:val="92D050"/>
          <w:sz w:val="48"/>
          <w:szCs w:val="48"/>
        </w:rPr>
        <w:t xml:space="preserve">CHECK: </w:t>
      </w:r>
      <w:r w:rsidR="00250626">
        <w:br/>
      </w:r>
      <w:r w:rsidR="00687851" w:rsidRPr="63882809">
        <w:rPr>
          <w:color w:val="92D050"/>
          <w:sz w:val="48"/>
          <w:szCs w:val="48"/>
        </w:rPr>
        <w:t xml:space="preserve">Woon ik wel </w:t>
      </w:r>
      <w:r w:rsidR="67707D06" w:rsidRPr="63882809">
        <w:rPr>
          <w:color w:val="92D050"/>
          <w:sz w:val="48"/>
          <w:szCs w:val="48"/>
        </w:rPr>
        <w:t xml:space="preserve">leefbaar? </w:t>
      </w:r>
    </w:p>
    <w:p w14:paraId="7652225D" w14:textId="77777777" w:rsidR="00AC3271" w:rsidRPr="00687851" w:rsidRDefault="00AC3271" w:rsidP="00250626">
      <w:pPr>
        <w:pStyle w:val="Titel"/>
        <w:rPr>
          <w:sz w:val="24"/>
          <w:szCs w:val="22"/>
        </w:rPr>
      </w:pPr>
    </w:p>
    <w:p w14:paraId="0AED72BF" w14:textId="711EC006" w:rsidR="00514771" w:rsidRDefault="00D41CC5" w:rsidP="484F3790">
      <w:pPr>
        <w:rPr>
          <w:rFonts w:cs="Arial"/>
          <w:sz w:val="22"/>
        </w:rPr>
      </w:pPr>
      <w:r w:rsidRPr="00031CC5">
        <w:rPr>
          <w:rFonts w:cs="Arial"/>
          <w:sz w:val="22"/>
        </w:rPr>
        <w:t xml:space="preserve">Utrecht </w:t>
      </w:r>
      <w:r w:rsidR="03FEFA3A" w:rsidRPr="00031CC5">
        <w:rPr>
          <w:rFonts w:cs="Arial"/>
          <w:sz w:val="22"/>
        </w:rPr>
        <w:t xml:space="preserve">groeit en dat is </w:t>
      </w:r>
      <w:r w:rsidR="00B42D8D">
        <w:rPr>
          <w:rFonts w:cs="Arial"/>
          <w:sz w:val="22"/>
        </w:rPr>
        <w:t xml:space="preserve">deels </w:t>
      </w:r>
      <w:r w:rsidR="75182618" w:rsidRPr="00031CC5">
        <w:rPr>
          <w:rFonts w:cs="Arial"/>
          <w:sz w:val="22"/>
        </w:rPr>
        <w:t>nodig</w:t>
      </w:r>
      <w:r w:rsidR="03FEFA3A" w:rsidRPr="00031CC5">
        <w:rPr>
          <w:rFonts w:cs="Arial"/>
          <w:sz w:val="22"/>
        </w:rPr>
        <w:t>, maar w</w:t>
      </w:r>
      <w:r w:rsidR="00064AF7" w:rsidRPr="00031CC5">
        <w:rPr>
          <w:rFonts w:cs="Arial"/>
          <w:sz w:val="22"/>
        </w:rPr>
        <w:t xml:space="preserve">e zien nu al dat </w:t>
      </w:r>
      <w:r w:rsidR="4C4ED8F4" w:rsidRPr="00031CC5">
        <w:rPr>
          <w:rFonts w:cs="Arial"/>
          <w:sz w:val="22"/>
        </w:rPr>
        <w:t>dit knelt</w:t>
      </w:r>
      <w:r w:rsidR="16A81C7C" w:rsidRPr="00031CC5">
        <w:rPr>
          <w:rFonts w:cs="Arial"/>
          <w:sz w:val="22"/>
        </w:rPr>
        <w:t xml:space="preserve"> met andere ambities</w:t>
      </w:r>
      <w:r w:rsidR="4C4ED8F4" w:rsidRPr="00031CC5">
        <w:rPr>
          <w:rFonts w:cs="Arial"/>
          <w:sz w:val="22"/>
        </w:rPr>
        <w:t xml:space="preserve">. </w:t>
      </w:r>
    </w:p>
    <w:p w14:paraId="4E2C934C" w14:textId="09E4B890" w:rsidR="00D41CC5" w:rsidRPr="00031CC5" w:rsidRDefault="4C4ED8F4" w:rsidP="484F3790">
      <w:pPr>
        <w:rPr>
          <w:rFonts w:cs="Arial"/>
          <w:b/>
          <w:bCs/>
          <w:sz w:val="16"/>
          <w:szCs w:val="16"/>
        </w:rPr>
      </w:pPr>
      <w:r w:rsidRPr="00031CC5">
        <w:rPr>
          <w:rFonts w:cs="Arial"/>
          <w:sz w:val="22"/>
        </w:rPr>
        <w:t>Er worden bomen gekapt</w:t>
      </w:r>
      <w:r w:rsidR="3C3CF4B7" w:rsidRPr="00031CC5">
        <w:rPr>
          <w:rFonts w:cs="Arial"/>
          <w:sz w:val="22"/>
        </w:rPr>
        <w:t xml:space="preserve">, </w:t>
      </w:r>
      <w:r w:rsidR="00B12B2B">
        <w:rPr>
          <w:rFonts w:cs="Arial"/>
          <w:sz w:val="22"/>
        </w:rPr>
        <w:t>groen sneuvelt</w:t>
      </w:r>
      <w:r w:rsidR="00BD7CCF">
        <w:rPr>
          <w:rFonts w:cs="Arial"/>
          <w:sz w:val="22"/>
        </w:rPr>
        <w:t xml:space="preserve">, het tekort aan voorzieningen </w:t>
      </w:r>
      <w:r w:rsidR="004554E0">
        <w:rPr>
          <w:rFonts w:cs="Arial"/>
          <w:sz w:val="22"/>
        </w:rPr>
        <w:t xml:space="preserve">en sportruimtes </w:t>
      </w:r>
      <w:r w:rsidR="00BD7CCF">
        <w:rPr>
          <w:rFonts w:cs="Arial"/>
          <w:sz w:val="22"/>
        </w:rPr>
        <w:t>loopt op</w:t>
      </w:r>
      <w:r w:rsidR="00664376">
        <w:rPr>
          <w:rFonts w:cs="Arial"/>
          <w:sz w:val="22"/>
        </w:rPr>
        <w:t xml:space="preserve">, parkeerlasten gaan </w:t>
      </w:r>
      <w:r w:rsidR="00FB121B">
        <w:rPr>
          <w:rFonts w:cs="Arial"/>
          <w:sz w:val="22"/>
        </w:rPr>
        <w:t>zwaar</w:t>
      </w:r>
      <w:r w:rsidR="00664376">
        <w:rPr>
          <w:rFonts w:cs="Arial"/>
          <w:sz w:val="22"/>
        </w:rPr>
        <w:t xml:space="preserve"> omhoog</w:t>
      </w:r>
      <w:r w:rsidR="009415FB">
        <w:rPr>
          <w:rFonts w:cs="Arial"/>
          <w:sz w:val="22"/>
        </w:rPr>
        <w:t xml:space="preserve"> en </w:t>
      </w:r>
      <w:r w:rsidR="3C3CF4B7" w:rsidRPr="00031CC5">
        <w:rPr>
          <w:rFonts w:cs="Arial"/>
          <w:sz w:val="22"/>
        </w:rPr>
        <w:t xml:space="preserve">bewoners </w:t>
      </w:r>
      <w:r w:rsidR="004554E0">
        <w:rPr>
          <w:rFonts w:cs="Arial"/>
          <w:sz w:val="22"/>
        </w:rPr>
        <w:t xml:space="preserve">worden </w:t>
      </w:r>
      <w:r w:rsidR="3C3CF4B7" w:rsidRPr="00031CC5">
        <w:rPr>
          <w:rFonts w:cs="Arial"/>
          <w:sz w:val="22"/>
        </w:rPr>
        <w:t>gepasseerd</w:t>
      </w:r>
      <w:r w:rsidR="00B54AD4" w:rsidRPr="00031CC5">
        <w:rPr>
          <w:rFonts w:cs="Arial"/>
          <w:sz w:val="22"/>
        </w:rPr>
        <w:t xml:space="preserve"> in de plannen</w:t>
      </w:r>
      <w:r w:rsidR="002F65B2">
        <w:rPr>
          <w:rFonts w:cs="Arial"/>
          <w:sz w:val="22"/>
        </w:rPr>
        <w:t xml:space="preserve">; alles </w:t>
      </w:r>
      <w:r w:rsidR="00B2096C">
        <w:rPr>
          <w:rFonts w:cs="Arial"/>
          <w:sz w:val="22"/>
        </w:rPr>
        <w:t>omwille van de groei</w:t>
      </w:r>
      <w:r w:rsidR="242F85DD" w:rsidRPr="00031CC5">
        <w:rPr>
          <w:rFonts w:cs="Arial"/>
          <w:sz w:val="22"/>
        </w:rPr>
        <w:t xml:space="preserve">. </w:t>
      </w:r>
      <w:proofErr w:type="spellStart"/>
      <w:r w:rsidR="00F318FD">
        <w:rPr>
          <w:rFonts w:cs="Arial"/>
          <w:sz w:val="22"/>
        </w:rPr>
        <w:t>Stadsbreed</w:t>
      </w:r>
      <w:proofErr w:type="spellEnd"/>
      <w:r w:rsidR="242F85DD" w:rsidRPr="00031CC5">
        <w:rPr>
          <w:rFonts w:cs="Arial"/>
          <w:sz w:val="22"/>
        </w:rPr>
        <w:t xml:space="preserve"> is het duidelijk wa</w:t>
      </w:r>
      <w:r w:rsidR="004554E0">
        <w:rPr>
          <w:rFonts w:cs="Arial"/>
          <w:sz w:val="22"/>
        </w:rPr>
        <w:t xml:space="preserve">arop wordt ingezet, </w:t>
      </w:r>
      <w:r w:rsidR="6C36495E" w:rsidRPr="00031CC5">
        <w:rPr>
          <w:rFonts w:cs="Arial"/>
          <w:sz w:val="22"/>
        </w:rPr>
        <w:t>maar</w:t>
      </w:r>
      <w:r w:rsidR="001D542D" w:rsidRPr="00031CC5">
        <w:rPr>
          <w:rFonts w:cs="Arial"/>
          <w:sz w:val="22"/>
        </w:rPr>
        <w:t xml:space="preserve"> </w:t>
      </w:r>
      <w:r w:rsidR="09DDA79E" w:rsidRPr="00031CC5">
        <w:rPr>
          <w:rFonts w:cs="Arial"/>
          <w:sz w:val="22"/>
        </w:rPr>
        <w:t xml:space="preserve">wat </w:t>
      </w:r>
      <w:r w:rsidR="001D542D" w:rsidRPr="00031CC5">
        <w:rPr>
          <w:rFonts w:cs="Arial"/>
          <w:sz w:val="22"/>
        </w:rPr>
        <w:t>is er</w:t>
      </w:r>
      <w:r w:rsidR="694C2D36" w:rsidRPr="00031CC5">
        <w:rPr>
          <w:rFonts w:cs="Arial"/>
          <w:sz w:val="22"/>
        </w:rPr>
        <w:t xml:space="preserve"> naast alle stedelijke voorzieningen </w:t>
      </w:r>
      <w:r w:rsidR="00A8443C" w:rsidRPr="00031CC5">
        <w:rPr>
          <w:rFonts w:cs="Arial"/>
          <w:sz w:val="22"/>
        </w:rPr>
        <w:t xml:space="preserve">voor </w:t>
      </w:r>
      <w:r w:rsidR="00A8443C">
        <w:rPr>
          <w:rFonts w:cs="Arial"/>
          <w:sz w:val="22"/>
        </w:rPr>
        <w:t xml:space="preserve">bijv. </w:t>
      </w:r>
      <w:r w:rsidR="00A8443C" w:rsidRPr="00031CC5">
        <w:rPr>
          <w:rFonts w:cs="Arial"/>
          <w:sz w:val="22"/>
        </w:rPr>
        <w:t xml:space="preserve">groen, </w:t>
      </w:r>
      <w:r w:rsidR="00A8443C">
        <w:rPr>
          <w:rFonts w:cs="Arial"/>
          <w:sz w:val="22"/>
        </w:rPr>
        <w:t xml:space="preserve">ontmoeting </w:t>
      </w:r>
      <w:r w:rsidR="0034628A">
        <w:rPr>
          <w:rFonts w:cs="Arial"/>
          <w:sz w:val="22"/>
        </w:rPr>
        <w:t>of</w:t>
      </w:r>
      <w:r w:rsidR="00A8443C">
        <w:rPr>
          <w:rFonts w:cs="Arial"/>
          <w:sz w:val="22"/>
        </w:rPr>
        <w:t xml:space="preserve"> </w:t>
      </w:r>
      <w:r w:rsidR="00A8443C" w:rsidRPr="00031CC5">
        <w:rPr>
          <w:rFonts w:cs="Arial"/>
          <w:sz w:val="22"/>
        </w:rPr>
        <w:t>sport</w:t>
      </w:r>
      <w:r w:rsidR="00A8443C">
        <w:rPr>
          <w:rFonts w:cs="Arial"/>
          <w:sz w:val="22"/>
        </w:rPr>
        <w:t xml:space="preserve"> </w:t>
      </w:r>
      <w:r w:rsidR="001D542D" w:rsidRPr="00031CC5">
        <w:rPr>
          <w:rFonts w:cs="Arial"/>
          <w:sz w:val="22"/>
        </w:rPr>
        <w:t xml:space="preserve">nodig om een </w:t>
      </w:r>
      <w:r w:rsidR="36DF16E7" w:rsidRPr="00031CC5">
        <w:rPr>
          <w:rFonts w:cs="Arial"/>
          <w:sz w:val="22"/>
        </w:rPr>
        <w:t xml:space="preserve">stad op </w:t>
      </w:r>
      <w:r w:rsidR="001D542D" w:rsidRPr="00031CC5">
        <w:rPr>
          <w:rFonts w:cs="Arial"/>
          <w:sz w:val="22"/>
        </w:rPr>
        <w:t>wijk</w:t>
      </w:r>
      <w:r w:rsidR="00B553A3">
        <w:rPr>
          <w:rFonts w:cs="Arial"/>
          <w:sz w:val="22"/>
        </w:rPr>
        <w:t xml:space="preserve">- en </w:t>
      </w:r>
      <w:r w:rsidR="467A68F0" w:rsidRPr="00031CC5">
        <w:rPr>
          <w:rFonts w:cs="Arial"/>
          <w:sz w:val="22"/>
        </w:rPr>
        <w:t>buurtniveau</w:t>
      </w:r>
      <w:r w:rsidR="001D542D" w:rsidRPr="00031CC5">
        <w:rPr>
          <w:rFonts w:cs="Arial"/>
          <w:sz w:val="22"/>
        </w:rPr>
        <w:t xml:space="preserve"> leefbaar te </w:t>
      </w:r>
      <w:r w:rsidR="000B2C9F">
        <w:rPr>
          <w:rFonts w:cs="Arial"/>
          <w:sz w:val="22"/>
        </w:rPr>
        <w:t xml:space="preserve">maken of </w:t>
      </w:r>
      <w:r w:rsidR="004554E0">
        <w:rPr>
          <w:rFonts w:cs="Arial"/>
          <w:sz w:val="22"/>
        </w:rPr>
        <w:t>houden</w:t>
      </w:r>
      <w:r w:rsidR="001D542D" w:rsidRPr="00031CC5">
        <w:rPr>
          <w:rFonts w:cs="Arial"/>
          <w:sz w:val="22"/>
        </w:rPr>
        <w:t>?</w:t>
      </w:r>
      <w:r w:rsidR="0C808ED0" w:rsidRPr="00031CC5">
        <w:rPr>
          <w:rFonts w:cs="Arial"/>
          <w:sz w:val="22"/>
        </w:rPr>
        <w:t xml:space="preserve"> </w:t>
      </w:r>
      <w:r w:rsidR="00215CE7">
        <w:rPr>
          <w:rFonts w:cs="Arial"/>
          <w:sz w:val="22"/>
        </w:rPr>
        <w:t>Een buurt of wijk is leefbaar als</w:t>
      </w:r>
      <w:r w:rsidR="00DE103B">
        <w:rPr>
          <w:rFonts w:cs="Arial"/>
          <w:sz w:val="22"/>
        </w:rPr>
        <w:t xml:space="preserve"> </w:t>
      </w:r>
      <w:r w:rsidR="004642E2">
        <w:rPr>
          <w:rFonts w:cs="Arial"/>
          <w:sz w:val="22"/>
        </w:rPr>
        <w:t xml:space="preserve">de </w:t>
      </w:r>
      <w:r w:rsidR="00215CE7">
        <w:rPr>
          <w:rFonts w:cs="Arial"/>
          <w:sz w:val="22"/>
        </w:rPr>
        <w:t xml:space="preserve">Utrechters </w:t>
      </w:r>
      <w:r w:rsidR="00DE103B">
        <w:rPr>
          <w:rFonts w:cs="Arial"/>
          <w:sz w:val="22"/>
        </w:rPr>
        <w:t xml:space="preserve">zelf </w:t>
      </w:r>
      <w:r w:rsidR="00215CE7">
        <w:rPr>
          <w:rFonts w:cs="Arial"/>
          <w:sz w:val="22"/>
        </w:rPr>
        <w:t xml:space="preserve">deze als leefbaar </w:t>
      </w:r>
      <w:r w:rsidR="00DE103B">
        <w:rPr>
          <w:rFonts w:cs="Arial"/>
          <w:sz w:val="22"/>
        </w:rPr>
        <w:t>beoordel</w:t>
      </w:r>
      <w:r w:rsidR="00215CE7">
        <w:rPr>
          <w:rFonts w:cs="Arial"/>
          <w:sz w:val="22"/>
        </w:rPr>
        <w:t xml:space="preserve">en; anders niet. </w:t>
      </w:r>
      <w:r w:rsidR="004642E2">
        <w:rPr>
          <w:rFonts w:cs="Arial"/>
          <w:sz w:val="22"/>
        </w:rPr>
        <w:t>H</w:t>
      </w:r>
      <w:r w:rsidR="00434263">
        <w:rPr>
          <w:rFonts w:cs="Arial"/>
          <w:sz w:val="22"/>
        </w:rPr>
        <w:t xml:space="preserve">et </w:t>
      </w:r>
      <w:r w:rsidR="004642E2">
        <w:rPr>
          <w:rFonts w:cs="Arial"/>
          <w:sz w:val="22"/>
        </w:rPr>
        <w:t xml:space="preserve">helpt </w:t>
      </w:r>
      <w:r w:rsidR="00A23F73">
        <w:rPr>
          <w:rFonts w:cs="Arial"/>
          <w:sz w:val="22"/>
        </w:rPr>
        <w:t xml:space="preserve">wél </w:t>
      </w:r>
      <w:r w:rsidR="00434263">
        <w:rPr>
          <w:rFonts w:cs="Arial"/>
          <w:sz w:val="22"/>
        </w:rPr>
        <w:t xml:space="preserve">enorm als </w:t>
      </w:r>
      <w:r w:rsidR="007A2000">
        <w:rPr>
          <w:rFonts w:cs="Arial"/>
          <w:sz w:val="22"/>
        </w:rPr>
        <w:t xml:space="preserve">bestaande buurten </w:t>
      </w:r>
      <w:r w:rsidR="002674E8">
        <w:rPr>
          <w:rFonts w:cs="Arial"/>
          <w:sz w:val="22"/>
        </w:rPr>
        <w:t>v</w:t>
      </w:r>
      <w:r w:rsidR="00617CAD">
        <w:rPr>
          <w:rFonts w:cs="Arial"/>
          <w:sz w:val="22"/>
        </w:rPr>
        <w:t>old</w:t>
      </w:r>
      <w:r w:rsidR="002674E8">
        <w:rPr>
          <w:rFonts w:cs="Arial"/>
          <w:sz w:val="22"/>
        </w:rPr>
        <w:t>oe</w:t>
      </w:r>
      <w:r w:rsidR="00617CAD">
        <w:rPr>
          <w:rFonts w:cs="Arial"/>
          <w:sz w:val="22"/>
        </w:rPr>
        <w:t xml:space="preserve">n aan </w:t>
      </w:r>
      <w:r w:rsidR="00AB2309">
        <w:rPr>
          <w:rFonts w:cs="Arial"/>
          <w:sz w:val="22"/>
        </w:rPr>
        <w:t>de volgende 10 punten</w:t>
      </w:r>
      <w:r w:rsidR="00617CAD">
        <w:rPr>
          <w:rFonts w:cs="Arial"/>
          <w:sz w:val="22"/>
        </w:rPr>
        <w:t>.</w:t>
      </w:r>
      <w:r w:rsidR="00AB2309">
        <w:rPr>
          <w:rFonts w:cs="Arial"/>
          <w:sz w:val="22"/>
        </w:rPr>
        <w:t xml:space="preserve"> </w:t>
      </w:r>
      <w:r w:rsidR="008C77C4">
        <w:rPr>
          <w:rFonts w:cs="Arial"/>
          <w:sz w:val="22"/>
        </w:rPr>
        <w:t>Lukt dat niet</w:t>
      </w:r>
      <w:r w:rsidR="00EF4CDA">
        <w:rPr>
          <w:rFonts w:cs="Arial"/>
          <w:sz w:val="22"/>
        </w:rPr>
        <w:t xml:space="preserve"> </w:t>
      </w:r>
      <w:r w:rsidR="000F6DA5">
        <w:rPr>
          <w:rFonts w:cs="Arial"/>
          <w:sz w:val="22"/>
        </w:rPr>
        <w:t>in de buurt zelf dan in de nabijheid er van.</w:t>
      </w:r>
      <w:r w:rsidR="008C77C4">
        <w:rPr>
          <w:rFonts w:cs="Arial"/>
          <w:sz w:val="22"/>
        </w:rPr>
        <w:t xml:space="preserve"> </w:t>
      </w:r>
      <w:r w:rsidR="006A6208">
        <w:rPr>
          <w:rFonts w:cs="Arial"/>
          <w:sz w:val="22"/>
        </w:rPr>
        <w:t>Voor</w:t>
      </w:r>
      <w:r w:rsidR="00604523">
        <w:rPr>
          <w:rFonts w:cs="Arial"/>
          <w:sz w:val="22"/>
        </w:rPr>
        <w:t xml:space="preserve"> nieuwe buurten </w:t>
      </w:r>
      <w:r w:rsidR="006A6208">
        <w:rPr>
          <w:rFonts w:cs="Arial"/>
          <w:sz w:val="22"/>
        </w:rPr>
        <w:t xml:space="preserve">zijn </w:t>
      </w:r>
      <w:r w:rsidR="001F596C">
        <w:rPr>
          <w:rFonts w:cs="Arial"/>
          <w:sz w:val="22"/>
        </w:rPr>
        <w:t>het verplichte basiseisen</w:t>
      </w:r>
      <w:r w:rsidR="008C77C4">
        <w:rPr>
          <w:rFonts w:cs="Arial"/>
          <w:sz w:val="22"/>
        </w:rPr>
        <w:t>.</w:t>
      </w:r>
      <w:r w:rsidR="0027639B">
        <w:rPr>
          <w:rFonts w:cs="Arial"/>
          <w:sz w:val="22"/>
        </w:rPr>
        <w:t xml:space="preserve"> </w:t>
      </w:r>
      <w:r w:rsidR="00A408D8" w:rsidRPr="00A8443C">
        <w:rPr>
          <w:rFonts w:cs="Arial"/>
          <w:sz w:val="22"/>
        </w:rPr>
        <w:t xml:space="preserve">Deze 10 punten zijn een </w:t>
      </w:r>
      <w:r w:rsidR="006D524A">
        <w:rPr>
          <w:rFonts w:cs="Arial"/>
          <w:sz w:val="22"/>
        </w:rPr>
        <w:t xml:space="preserve">belangrijk </w:t>
      </w:r>
      <w:r w:rsidR="00A408D8" w:rsidRPr="00A8443C">
        <w:rPr>
          <w:rFonts w:cs="Arial"/>
          <w:sz w:val="22"/>
        </w:rPr>
        <w:t>begin</w:t>
      </w:r>
      <w:r w:rsidR="008765F1" w:rsidRPr="00A8443C">
        <w:rPr>
          <w:rFonts w:cs="Arial"/>
          <w:sz w:val="22"/>
        </w:rPr>
        <w:t xml:space="preserve">. Wat </w:t>
      </w:r>
      <w:r w:rsidR="00A408D8" w:rsidRPr="00A8443C">
        <w:rPr>
          <w:rFonts w:cs="Arial"/>
          <w:sz w:val="22"/>
        </w:rPr>
        <w:t xml:space="preserve">leefbaarheid betekent voor </w:t>
      </w:r>
      <w:r w:rsidR="006D524A">
        <w:rPr>
          <w:rFonts w:cs="Arial"/>
          <w:sz w:val="22"/>
        </w:rPr>
        <w:t xml:space="preserve">de </w:t>
      </w:r>
      <w:r w:rsidR="00A408D8" w:rsidRPr="00A8443C">
        <w:rPr>
          <w:rFonts w:cs="Arial"/>
          <w:sz w:val="22"/>
        </w:rPr>
        <w:t>buurt</w:t>
      </w:r>
      <w:r w:rsidR="008765F1" w:rsidRPr="00A8443C">
        <w:rPr>
          <w:rFonts w:cs="Arial"/>
          <w:sz w:val="22"/>
        </w:rPr>
        <w:t xml:space="preserve"> waarin je woont of werkt</w:t>
      </w:r>
      <w:r w:rsidR="00A408D8" w:rsidRPr="00A8443C">
        <w:rPr>
          <w:rFonts w:cs="Arial"/>
          <w:sz w:val="22"/>
        </w:rPr>
        <w:t xml:space="preserve"> dat k</w:t>
      </w:r>
      <w:r w:rsidR="008765F1" w:rsidRPr="00A8443C">
        <w:rPr>
          <w:rFonts w:cs="Arial"/>
          <w:sz w:val="22"/>
        </w:rPr>
        <w:t xml:space="preserve">an </w:t>
      </w:r>
      <w:r w:rsidR="00A408D8" w:rsidRPr="00A8443C">
        <w:rPr>
          <w:rFonts w:cs="Arial"/>
          <w:sz w:val="22"/>
        </w:rPr>
        <w:t xml:space="preserve">alleen </w:t>
      </w:r>
      <w:r w:rsidR="008765F1" w:rsidRPr="00A8443C">
        <w:rPr>
          <w:rFonts w:cs="Arial"/>
          <w:sz w:val="22"/>
        </w:rPr>
        <w:t>jij</w:t>
      </w:r>
      <w:r w:rsidR="00A408D8" w:rsidRPr="00A8443C">
        <w:rPr>
          <w:rFonts w:cs="Arial"/>
          <w:sz w:val="22"/>
        </w:rPr>
        <w:t xml:space="preserve"> zeggen</w:t>
      </w:r>
      <w:r w:rsidR="009661B4" w:rsidRPr="00A8443C">
        <w:rPr>
          <w:rFonts w:cs="Arial"/>
          <w:sz w:val="22"/>
        </w:rPr>
        <w:t>!</w:t>
      </w:r>
      <w:r w:rsidR="00A408D8" w:rsidRPr="00A8443C">
        <w:rPr>
          <w:rFonts w:cs="Arial"/>
          <w:sz w:val="22"/>
        </w:rPr>
        <w:t xml:space="preserve"> </w:t>
      </w:r>
      <w:r w:rsidR="00DE0E36" w:rsidRPr="00A8443C">
        <w:rPr>
          <w:rFonts w:cs="Arial"/>
          <w:sz w:val="22"/>
        </w:rPr>
        <w:t xml:space="preserve"> </w:t>
      </w:r>
      <w:r w:rsidR="53D9DF45" w:rsidRPr="00A8443C">
        <w:rPr>
          <w:rFonts w:cs="Arial"/>
          <w:sz w:val="22"/>
        </w:rPr>
        <w:t xml:space="preserve"> </w:t>
      </w:r>
      <w:r w:rsidR="00D41CC5">
        <w:br/>
      </w:r>
    </w:p>
    <w:p w14:paraId="5ADFEB4F" w14:textId="5207031B" w:rsidR="00E32453" w:rsidRPr="00F7485F" w:rsidRDefault="00E32453" w:rsidP="484F3790">
      <w:pPr>
        <w:rPr>
          <w:b/>
          <w:sz w:val="22"/>
        </w:rPr>
      </w:pPr>
      <w:r w:rsidRPr="00F7485F">
        <w:rPr>
          <w:b/>
          <w:sz w:val="22"/>
        </w:rPr>
        <w:t xml:space="preserve">Een </w:t>
      </w:r>
      <w:r w:rsidR="47FAA6CD" w:rsidRPr="00F7485F">
        <w:rPr>
          <w:b/>
          <w:sz w:val="22"/>
        </w:rPr>
        <w:t>buurt</w:t>
      </w:r>
      <w:r w:rsidR="007D5C14" w:rsidRPr="00F7485F">
        <w:rPr>
          <w:b/>
          <w:sz w:val="22"/>
        </w:rPr>
        <w:t xml:space="preserve"> of </w:t>
      </w:r>
      <w:r w:rsidRPr="00F7485F">
        <w:rPr>
          <w:b/>
          <w:sz w:val="22"/>
        </w:rPr>
        <w:t xml:space="preserve">wijk is volgens </w:t>
      </w:r>
      <w:proofErr w:type="spellStart"/>
      <w:r w:rsidRPr="00F7485F">
        <w:rPr>
          <w:b/>
          <w:sz w:val="22"/>
        </w:rPr>
        <w:t>EenUtrecht</w:t>
      </w:r>
      <w:proofErr w:type="spellEnd"/>
      <w:r w:rsidRPr="00F7485F">
        <w:rPr>
          <w:b/>
          <w:sz w:val="22"/>
        </w:rPr>
        <w:t xml:space="preserve"> </w:t>
      </w:r>
      <w:r w:rsidR="33C77F40" w:rsidRPr="00F7485F">
        <w:rPr>
          <w:b/>
          <w:sz w:val="22"/>
        </w:rPr>
        <w:t>prettig wonen en verblijven</w:t>
      </w:r>
      <w:r w:rsidRPr="00F7485F">
        <w:rPr>
          <w:b/>
          <w:sz w:val="22"/>
        </w:rPr>
        <w:t xml:space="preserve"> </w:t>
      </w:r>
      <w:r w:rsidR="006D524A" w:rsidRPr="00F7485F">
        <w:rPr>
          <w:b/>
          <w:sz w:val="22"/>
        </w:rPr>
        <w:t xml:space="preserve">(leefbaar) </w:t>
      </w:r>
      <w:r w:rsidR="6157E19C" w:rsidRPr="00F7485F">
        <w:rPr>
          <w:b/>
          <w:sz w:val="22"/>
        </w:rPr>
        <w:t>als</w:t>
      </w:r>
      <w:r w:rsidRPr="00F7485F">
        <w:rPr>
          <w:b/>
          <w:sz w:val="22"/>
        </w:rPr>
        <w:t>:</w:t>
      </w:r>
    </w:p>
    <w:p w14:paraId="5E1AA837" w14:textId="77777777" w:rsidR="00E32453" w:rsidRPr="00357E72" w:rsidRDefault="00E32453" w:rsidP="00633F58">
      <w:pPr>
        <w:rPr>
          <w:sz w:val="28"/>
          <w:szCs w:val="28"/>
        </w:rPr>
      </w:pPr>
    </w:p>
    <w:p w14:paraId="2F349CBF" w14:textId="1FE34D03" w:rsidR="00250626" w:rsidRDefault="2423B125" w:rsidP="00633F58">
      <w:pPr>
        <w:pStyle w:val="Lijstalinea"/>
        <w:numPr>
          <w:ilvl w:val="0"/>
          <w:numId w:val="4"/>
        </w:numPr>
      </w:pPr>
      <w:r w:rsidRPr="63882809">
        <w:rPr>
          <w:b/>
        </w:rPr>
        <w:t xml:space="preserve">Groen om je </w:t>
      </w:r>
      <w:r w:rsidR="063BF7F9" w:rsidRPr="63882809">
        <w:rPr>
          <w:b/>
        </w:rPr>
        <w:t xml:space="preserve">eigen </w:t>
      </w:r>
      <w:r w:rsidRPr="63882809">
        <w:rPr>
          <w:b/>
        </w:rPr>
        <w:t>huis</w:t>
      </w:r>
      <w:r>
        <w:t xml:space="preserve">. </w:t>
      </w:r>
      <w:r w:rsidR="00CB7169">
        <w:t xml:space="preserve">Per woning </w:t>
      </w:r>
      <w:r w:rsidR="2184299B">
        <w:t>min</w:t>
      </w:r>
      <w:r w:rsidR="74D20952">
        <w:t>.</w:t>
      </w:r>
      <w:r w:rsidR="2184299B">
        <w:t xml:space="preserve"> </w:t>
      </w:r>
      <w:r w:rsidR="2ADC2719">
        <w:t>6</w:t>
      </w:r>
      <w:r w:rsidR="00EC5ECB">
        <w:t>0</w:t>
      </w:r>
      <w:r w:rsidR="39BA5E85">
        <w:t xml:space="preserve"> </w:t>
      </w:r>
      <w:r w:rsidR="00250626">
        <w:t xml:space="preserve">m2 </w:t>
      </w:r>
      <w:r w:rsidR="00250626" w:rsidRPr="63882809">
        <w:t>openbaar groen</w:t>
      </w:r>
      <w:r w:rsidR="00A35E62">
        <w:t xml:space="preserve"> </w:t>
      </w:r>
      <w:r w:rsidR="0EFF7F42">
        <w:t xml:space="preserve">op straatniveau </w:t>
      </w:r>
      <w:r w:rsidR="00A35E62">
        <w:t xml:space="preserve">in de buurt, dat is </w:t>
      </w:r>
      <w:r w:rsidR="1DBD1AC1">
        <w:t xml:space="preserve">minimaal </w:t>
      </w:r>
      <w:r w:rsidR="2DD92BD3">
        <w:t>90</w:t>
      </w:r>
      <w:r w:rsidR="00914D6B">
        <w:t>.000</w:t>
      </w:r>
      <w:r w:rsidR="0049F519">
        <w:t xml:space="preserve"> </w:t>
      </w:r>
      <w:r w:rsidR="00914D6B">
        <w:t>m2</w:t>
      </w:r>
      <w:r w:rsidR="00AC3271">
        <w:t xml:space="preserve"> per</w:t>
      </w:r>
      <w:r w:rsidR="00914D6B">
        <w:t xml:space="preserve"> buurt (</w:t>
      </w:r>
      <w:r w:rsidR="76884C9E">
        <w:t xml:space="preserve">gem. </w:t>
      </w:r>
      <w:r w:rsidR="00914D6B">
        <w:t>1</w:t>
      </w:r>
      <w:r w:rsidR="4A660170">
        <w:t>.</w:t>
      </w:r>
      <w:r w:rsidR="00914D6B">
        <w:t>500 woningen)</w:t>
      </w:r>
      <w:r w:rsidR="00AC3271">
        <w:t>.</w:t>
      </w:r>
      <w:r w:rsidR="17EB8597">
        <w:t xml:space="preserve"> Dat mag deels ook </w:t>
      </w:r>
      <w:r w:rsidR="6652106E">
        <w:t>buurt</w:t>
      </w:r>
      <w:r w:rsidR="17EB8597">
        <w:t>water zijn.</w:t>
      </w:r>
      <w:r w:rsidR="00AC3271">
        <w:t xml:space="preserve"> </w:t>
      </w:r>
    </w:p>
    <w:p w14:paraId="02C0C1C5" w14:textId="7ACDA723" w:rsidR="00633F58" w:rsidRDefault="6B111DFC" w:rsidP="00633F58">
      <w:pPr>
        <w:pStyle w:val="Lijstalinea"/>
        <w:numPr>
          <w:ilvl w:val="0"/>
          <w:numId w:val="4"/>
        </w:numPr>
      </w:pPr>
      <w:r w:rsidRPr="387426CA">
        <w:rPr>
          <w:b/>
          <w:bCs/>
        </w:rPr>
        <w:t>Gezamenlijk groen</w:t>
      </w:r>
      <w:r>
        <w:t xml:space="preserve">. </w:t>
      </w:r>
      <w:r w:rsidR="7F881E20">
        <w:t xml:space="preserve">Per woning </w:t>
      </w:r>
      <w:r w:rsidR="35A6B78A">
        <w:t>min</w:t>
      </w:r>
      <w:r w:rsidR="1573E659">
        <w:t>.</w:t>
      </w:r>
      <w:r w:rsidR="35A6B78A">
        <w:t xml:space="preserve"> </w:t>
      </w:r>
      <w:r w:rsidR="7F881E20">
        <w:t>25</w:t>
      </w:r>
      <w:r w:rsidR="28E16708">
        <w:t xml:space="preserve"> </w:t>
      </w:r>
      <w:r w:rsidR="7F881E20">
        <w:t xml:space="preserve">m2 </w:t>
      </w:r>
      <w:r w:rsidR="6C760D85">
        <w:t xml:space="preserve">openbaar </w:t>
      </w:r>
      <w:r w:rsidR="50C714D1">
        <w:t xml:space="preserve">beloopbaar </w:t>
      </w:r>
      <w:r w:rsidR="35D8D158">
        <w:t>park</w:t>
      </w:r>
      <w:r w:rsidR="7F881E20">
        <w:t>groen</w:t>
      </w:r>
      <w:r w:rsidR="0329FB71">
        <w:t>,</w:t>
      </w:r>
      <w:r w:rsidR="7F881E20">
        <w:t xml:space="preserve"> max</w:t>
      </w:r>
      <w:r w:rsidR="60191CAC">
        <w:t>.</w:t>
      </w:r>
      <w:r w:rsidR="7F881E20">
        <w:t xml:space="preserve"> 1</w:t>
      </w:r>
      <w:r w:rsidR="55A7F6EB">
        <w:t>0</w:t>
      </w:r>
      <w:r w:rsidR="7F881E20">
        <w:t xml:space="preserve"> min</w:t>
      </w:r>
      <w:r w:rsidR="130D5FBC">
        <w:t>.</w:t>
      </w:r>
      <w:r w:rsidR="7F881E20">
        <w:t xml:space="preserve"> </w:t>
      </w:r>
      <w:r w:rsidR="449EAE78">
        <w:t>lop</w:t>
      </w:r>
      <w:r w:rsidR="7F881E20">
        <w:t>en van de woning</w:t>
      </w:r>
      <w:r w:rsidR="2766CFD5">
        <w:t xml:space="preserve"> (</w:t>
      </w:r>
      <w:r w:rsidR="635A8E32">
        <w:t>1</w:t>
      </w:r>
      <w:r w:rsidR="2766CFD5">
        <w:t xml:space="preserve"> km)</w:t>
      </w:r>
      <w:r w:rsidR="51CE913C">
        <w:t>, dat is min.</w:t>
      </w:r>
      <w:r w:rsidR="5DAB8435">
        <w:t xml:space="preserve"> </w:t>
      </w:r>
      <w:r w:rsidR="0C6DE94D">
        <w:t xml:space="preserve"> </w:t>
      </w:r>
      <w:r w:rsidR="5DAB8435">
        <w:t>12.500-25.000</w:t>
      </w:r>
      <w:r w:rsidR="100D6701">
        <w:t xml:space="preserve"> </w:t>
      </w:r>
      <w:r w:rsidR="47E6CD3D">
        <w:t xml:space="preserve">m2 per </w:t>
      </w:r>
      <w:r w:rsidR="2BC657CB">
        <w:t xml:space="preserve">wijk </w:t>
      </w:r>
      <w:r w:rsidR="7151D0FC">
        <w:t>(gem. 5</w:t>
      </w:r>
      <w:r w:rsidR="77857039">
        <w:t>.000</w:t>
      </w:r>
      <w:r w:rsidR="7151D0FC">
        <w:t>-10.000 woningen)</w:t>
      </w:r>
      <w:r w:rsidR="1DE9398E">
        <w:t>.</w:t>
      </w:r>
    </w:p>
    <w:p w14:paraId="4CF80A2F" w14:textId="4BDB093D" w:rsidR="640594A4" w:rsidRDefault="640594A4" w:rsidP="484F3790">
      <w:pPr>
        <w:pStyle w:val="Lijstalinea"/>
        <w:numPr>
          <w:ilvl w:val="0"/>
          <w:numId w:val="4"/>
        </w:numPr>
      </w:pPr>
      <w:r w:rsidRPr="63882809">
        <w:rPr>
          <w:b/>
        </w:rPr>
        <w:t>Iedereen gezond groen</w:t>
      </w:r>
      <w:r>
        <w:t>. Elke buurt min. twee bomen per woning</w:t>
      </w:r>
      <w:r w:rsidR="2560AF73">
        <w:t xml:space="preserve"> (incl. </w:t>
      </w:r>
      <w:r w:rsidR="6F4ABC24">
        <w:t>p</w:t>
      </w:r>
      <w:r w:rsidR="2560AF73">
        <w:t xml:space="preserve">rivé), waarvan min. </w:t>
      </w:r>
      <w:r>
        <w:t xml:space="preserve">één gemeentelijk </w:t>
      </w:r>
      <w:r w:rsidR="41694E07">
        <w:t>in de openbare ruimte op straatniveau</w:t>
      </w:r>
      <w:r>
        <w:t>.</w:t>
      </w:r>
    </w:p>
    <w:p w14:paraId="0D0F3465" w14:textId="469DC8DC" w:rsidR="00EC2C53" w:rsidRPr="00B33F4E" w:rsidRDefault="0CF193CE" w:rsidP="484F3790">
      <w:pPr>
        <w:pStyle w:val="Lijstalinea"/>
        <w:numPr>
          <w:ilvl w:val="0"/>
          <w:numId w:val="4"/>
        </w:numPr>
        <w:rPr>
          <w:rFonts w:cs="Arial"/>
        </w:rPr>
      </w:pPr>
      <w:r w:rsidRPr="63882809">
        <w:rPr>
          <w:b/>
        </w:rPr>
        <w:t>Ruimte voor sociaal-culturele ontmoeting en verbinding</w:t>
      </w:r>
      <w:r w:rsidRPr="63882809">
        <w:t xml:space="preserve">. </w:t>
      </w:r>
      <w:r w:rsidR="177D273F" w:rsidRPr="63882809">
        <w:t>E</w:t>
      </w:r>
      <w:r w:rsidR="00AC3271" w:rsidRPr="63882809">
        <w:t>lke</w:t>
      </w:r>
      <w:r w:rsidR="00AC3271">
        <w:t xml:space="preserve"> buurt </w:t>
      </w:r>
      <w:r w:rsidR="00AB4ADB" w:rsidRPr="63882809">
        <w:t>(</w:t>
      </w:r>
      <w:r w:rsidR="504865B2" w:rsidRPr="63882809">
        <w:t xml:space="preserve">gem. </w:t>
      </w:r>
      <w:r w:rsidR="00AB4ADB" w:rsidRPr="63882809">
        <w:t>1</w:t>
      </w:r>
      <w:r w:rsidR="378B4E8E" w:rsidRPr="63882809">
        <w:t>.</w:t>
      </w:r>
      <w:r w:rsidR="00AB4ADB" w:rsidRPr="63882809">
        <w:t>500 woningen)</w:t>
      </w:r>
      <w:r w:rsidR="6F39F34F" w:rsidRPr="63882809">
        <w:t xml:space="preserve"> </w:t>
      </w:r>
      <w:r w:rsidR="74305AD8" w:rsidRPr="63882809">
        <w:t xml:space="preserve">ca. </w:t>
      </w:r>
      <w:r w:rsidR="1FAFB3C9" w:rsidRPr="63882809">
        <w:t>450</w:t>
      </w:r>
      <w:r w:rsidR="0624F7CA" w:rsidRPr="63882809">
        <w:t xml:space="preserve"> </w:t>
      </w:r>
      <w:r w:rsidR="00114315" w:rsidRPr="63882809">
        <w:t xml:space="preserve">m2 </w:t>
      </w:r>
      <w:r w:rsidR="55BC014A" w:rsidRPr="63882809">
        <w:t>(</w:t>
      </w:r>
      <w:r w:rsidR="6601A94A" w:rsidRPr="63882809">
        <w:t xml:space="preserve">0.3 </w:t>
      </w:r>
      <w:r w:rsidR="55BC014A" w:rsidRPr="63882809">
        <w:t>m2 per woning)</w:t>
      </w:r>
      <w:r w:rsidR="4B12A9DC" w:rsidRPr="63882809">
        <w:t>, afhankelijk van de behoefte per buurt</w:t>
      </w:r>
      <w:r w:rsidR="4FE0A395" w:rsidRPr="63882809">
        <w:t>, voor:</w:t>
      </w:r>
      <w:r w:rsidR="0847C433" w:rsidRPr="63882809">
        <w:t xml:space="preserve"> </w:t>
      </w:r>
    </w:p>
    <w:p w14:paraId="73F95F2B" w14:textId="53538849" w:rsidR="006E2A74" w:rsidRDefault="00F8232A" w:rsidP="484F3790">
      <w:pPr>
        <w:pStyle w:val="Lijstalinea"/>
        <w:numPr>
          <w:ilvl w:val="1"/>
          <w:numId w:val="6"/>
        </w:numPr>
      </w:pPr>
      <w:r w:rsidRPr="63882809">
        <w:t>M</w:t>
      </w:r>
      <w:r w:rsidR="00AC3271" w:rsidRPr="63882809">
        <w:t>in</w:t>
      </w:r>
      <w:r w:rsidR="7AA86D0C" w:rsidRPr="63882809">
        <w:t>.</w:t>
      </w:r>
      <w:r w:rsidR="00AC3271" w:rsidRPr="63882809">
        <w:t xml:space="preserve"> </w:t>
      </w:r>
      <w:r w:rsidR="006E2A74" w:rsidRPr="63882809">
        <w:t>één</w:t>
      </w:r>
      <w:r w:rsidR="00AC3271" w:rsidRPr="63882809">
        <w:t xml:space="preserve"> buurtruimte</w:t>
      </w:r>
      <w:r w:rsidR="00AC3271">
        <w:t xml:space="preserve"> die toegankelijk is voor iedereen</w:t>
      </w:r>
      <w:r w:rsidR="3E8311F0" w:rsidRPr="63882809">
        <w:t>, ook in ‘sterke’ wijken.</w:t>
      </w:r>
      <w:r w:rsidR="00476B3E" w:rsidRPr="63882809">
        <w:t xml:space="preserve"> </w:t>
      </w:r>
    </w:p>
    <w:p w14:paraId="77A8EF8F" w14:textId="586A8CF6" w:rsidR="00AC3271" w:rsidRDefault="594001FB" w:rsidP="484F3790">
      <w:pPr>
        <w:pStyle w:val="Lijstalinea"/>
        <w:numPr>
          <w:ilvl w:val="1"/>
          <w:numId w:val="6"/>
        </w:numPr>
      </w:pPr>
      <w:r w:rsidRPr="63882809">
        <w:t>Voldoende</w:t>
      </w:r>
      <w:r w:rsidR="00AC3271">
        <w:t xml:space="preserve"> plekken voor specifieke groepen</w:t>
      </w:r>
      <w:r w:rsidR="681B716E" w:rsidRPr="63882809">
        <w:t>, afh</w:t>
      </w:r>
      <w:r w:rsidR="5D6B20A1" w:rsidRPr="63882809">
        <w:t>ankelijk v</w:t>
      </w:r>
      <w:r w:rsidR="681B716E" w:rsidRPr="63882809">
        <w:t>an</w:t>
      </w:r>
      <w:r w:rsidR="3DA70DC2" w:rsidRPr="63882809">
        <w:t xml:space="preserve"> de</w:t>
      </w:r>
      <w:r w:rsidR="681B716E" w:rsidRPr="63882809">
        <w:t xml:space="preserve"> behoefte</w:t>
      </w:r>
      <w:r w:rsidR="2101B32E" w:rsidRPr="63882809">
        <w:t xml:space="preserve"> per buurt</w:t>
      </w:r>
      <w:r w:rsidR="00165731" w:rsidRPr="63882809">
        <w:t>.</w:t>
      </w:r>
      <w:r w:rsidR="356645EF" w:rsidRPr="63882809">
        <w:t xml:space="preserve"> Dat kan deels ook dagbesteding zijn.</w:t>
      </w:r>
    </w:p>
    <w:p w14:paraId="1DF9787F" w14:textId="177FDD4D" w:rsidR="00446885" w:rsidRDefault="356645EF" w:rsidP="484F3790">
      <w:pPr>
        <w:pStyle w:val="Lijstalinea"/>
        <w:numPr>
          <w:ilvl w:val="1"/>
          <w:numId w:val="6"/>
        </w:numPr>
      </w:pPr>
      <w:r w:rsidRPr="63882809">
        <w:t>E</w:t>
      </w:r>
      <w:r w:rsidR="00AC3271" w:rsidRPr="63882809">
        <w:t xml:space="preserve">lke wijk </w:t>
      </w:r>
      <w:r w:rsidR="674C3772" w:rsidRPr="63882809">
        <w:t xml:space="preserve">(gem. 10.000 woningen) </w:t>
      </w:r>
      <w:r w:rsidR="32BE496C" w:rsidRPr="63882809">
        <w:t xml:space="preserve">min. één </w:t>
      </w:r>
      <w:r w:rsidR="00AC3271" w:rsidRPr="63882809">
        <w:t>jongerencentrum, ook in ‘sterke’ wijken.</w:t>
      </w:r>
      <w:r w:rsidR="00EA69DE" w:rsidRPr="63882809">
        <w:t xml:space="preserve"> </w:t>
      </w:r>
    </w:p>
    <w:p w14:paraId="645E802F" w14:textId="62A8806F" w:rsidR="00446885" w:rsidRDefault="00446885" w:rsidP="484F3790">
      <w:pPr>
        <w:pStyle w:val="Lijstalinea"/>
        <w:numPr>
          <w:ilvl w:val="1"/>
          <w:numId w:val="6"/>
        </w:numPr>
      </w:pPr>
      <w:r w:rsidRPr="63882809">
        <w:t xml:space="preserve">Elke </w:t>
      </w:r>
      <w:r w:rsidR="44E9A854" w:rsidRPr="63882809">
        <w:t>wijk</w:t>
      </w:r>
      <w:r w:rsidRPr="63882809">
        <w:t xml:space="preserve"> </w:t>
      </w:r>
      <w:r w:rsidR="40FD6C85" w:rsidRPr="63882809">
        <w:t xml:space="preserve">min. </w:t>
      </w:r>
      <w:r w:rsidR="16018F89" w:rsidRPr="63882809">
        <w:t>é</w:t>
      </w:r>
      <w:r w:rsidR="40FD6C85" w:rsidRPr="63882809">
        <w:t>én</w:t>
      </w:r>
      <w:r w:rsidRPr="63882809">
        <w:t xml:space="preserve"> </w:t>
      </w:r>
      <w:r w:rsidR="170134E8" w:rsidRPr="63882809">
        <w:t>sociaal</w:t>
      </w:r>
      <w:r w:rsidR="084DFBD8" w:rsidRPr="63882809">
        <w:t xml:space="preserve"> </w:t>
      </w:r>
      <w:r w:rsidRPr="63882809">
        <w:t>cultu</w:t>
      </w:r>
      <w:r w:rsidR="0039894D" w:rsidRPr="63882809">
        <w:t>reel centrum</w:t>
      </w:r>
      <w:r w:rsidR="65D09E2C" w:rsidRPr="63882809">
        <w:t>, met combinatie van</w:t>
      </w:r>
      <w:r w:rsidR="05AA8224" w:rsidRPr="63882809">
        <w:t xml:space="preserve"> </w:t>
      </w:r>
      <w:r w:rsidRPr="63882809">
        <w:t>voorziening</w:t>
      </w:r>
      <w:r w:rsidR="717A86E3" w:rsidRPr="63882809">
        <w:t>en.</w:t>
      </w:r>
    </w:p>
    <w:p w14:paraId="4F741062" w14:textId="26629FAD" w:rsidR="009B1929" w:rsidRDefault="52F5DDCB" w:rsidP="00AC3271">
      <w:pPr>
        <w:pStyle w:val="Lijstalinea"/>
        <w:numPr>
          <w:ilvl w:val="0"/>
          <w:numId w:val="4"/>
        </w:numPr>
      </w:pPr>
      <w:r w:rsidRPr="63882809">
        <w:rPr>
          <w:b/>
        </w:rPr>
        <w:t>Speel- en beweegruimte voor jong en oud</w:t>
      </w:r>
      <w:r>
        <w:t xml:space="preserve">. </w:t>
      </w:r>
      <w:r w:rsidR="57E68523">
        <w:t>Elke speelbuurt (buurt binnen harde barrières)</w:t>
      </w:r>
      <w:r w:rsidR="04DD0D31">
        <w:t xml:space="preserve"> een speeltuin voor kinderen tot 12 jaar, </w:t>
      </w:r>
      <w:r w:rsidR="32959C29">
        <w:t xml:space="preserve">min. 500 m2 </w:t>
      </w:r>
      <w:r w:rsidR="04DD0D31">
        <w:t xml:space="preserve">op max. 200 m van </w:t>
      </w:r>
      <w:r w:rsidR="5F8C2436">
        <w:t>elk</w:t>
      </w:r>
      <w:r w:rsidR="04DD0D31">
        <w:t xml:space="preserve">e woning. </w:t>
      </w:r>
      <w:r w:rsidR="39EF2D59">
        <w:t>Mogelijk als beweegtuin met</w:t>
      </w:r>
      <w:r w:rsidR="0365E043">
        <w:t xml:space="preserve"> ook</w:t>
      </w:r>
      <w:r w:rsidR="1615714D">
        <w:t xml:space="preserve"> beweegtoestellen voor ouderen.</w:t>
      </w:r>
      <w:r w:rsidR="39EF2D59">
        <w:t xml:space="preserve"> </w:t>
      </w:r>
      <w:r w:rsidR="00EA69DE">
        <w:t xml:space="preserve"> </w:t>
      </w:r>
    </w:p>
    <w:p w14:paraId="048091BC" w14:textId="7C5471FA" w:rsidR="009B1929" w:rsidRDefault="0EBBE01D" w:rsidP="00633F58">
      <w:pPr>
        <w:pStyle w:val="Lijstalinea"/>
        <w:numPr>
          <w:ilvl w:val="0"/>
          <w:numId w:val="4"/>
        </w:numPr>
      </w:pPr>
      <w:r w:rsidRPr="63882809">
        <w:rPr>
          <w:b/>
        </w:rPr>
        <w:t>Gezamenlijk sporten</w:t>
      </w:r>
      <w:r>
        <w:t xml:space="preserve">. Elke wijk (gem. 10.000 woningen) min. </w:t>
      </w:r>
      <w:r w:rsidR="149E445F">
        <w:t>é</w:t>
      </w:r>
      <w:r>
        <w:t xml:space="preserve">én </w:t>
      </w:r>
      <w:r w:rsidR="4CD7C7BE">
        <w:t>openbaar toegankelijke sport- en speelplek voor iedereen</w:t>
      </w:r>
      <w:r w:rsidR="76BC560C">
        <w:t xml:space="preserve">, </w:t>
      </w:r>
      <w:r w:rsidR="76BC560C" w:rsidRPr="63882809">
        <w:t>max. 15 min. lopen van de woning</w:t>
      </w:r>
      <w:r w:rsidR="76BC560C">
        <w:t xml:space="preserve"> (1 km), </w:t>
      </w:r>
      <w:r w:rsidR="00142FD8">
        <w:t>min</w:t>
      </w:r>
      <w:r w:rsidR="3E689DC7">
        <w:t>.</w:t>
      </w:r>
      <w:r w:rsidR="00142FD8">
        <w:t xml:space="preserve"> </w:t>
      </w:r>
      <w:r w:rsidR="00EC5ECB">
        <w:t xml:space="preserve">10.000 </w:t>
      </w:r>
      <w:r w:rsidR="76B525AE">
        <w:t>m2 per wijk</w:t>
      </w:r>
      <w:r w:rsidR="009B1929">
        <w:t>.</w:t>
      </w:r>
    </w:p>
    <w:p w14:paraId="1B22F520" w14:textId="54F6C613" w:rsidR="004D4172" w:rsidRPr="00B33F4E" w:rsidRDefault="4992F6E1" w:rsidP="484F3790">
      <w:pPr>
        <w:pStyle w:val="Lijstalinea"/>
        <w:numPr>
          <w:ilvl w:val="0"/>
          <w:numId w:val="4"/>
        </w:numPr>
        <w:rPr>
          <w:rStyle w:val="eop"/>
          <w:rFonts w:cs="Arial"/>
        </w:rPr>
      </w:pPr>
      <w:r w:rsidRPr="00B33F4E">
        <w:rPr>
          <w:rStyle w:val="normaltextrun"/>
          <w:rFonts w:cs="Arial"/>
          <w:b/>
          <w:bCs/>
        </w:rPr>
        <w:t>Ruimte voor parkeren.</w:t>
      </w:r>
      <w:r w:rsidRPr="00B33F4E">
        <w:rPr>
          <w:rStyle w:val="normaltextrun"/>
          <w:rFonts w:cs="Arial"/>
        </w:rPr>
        <w:t xml:space="preserve"> </w:t>
      </w:r>
      <w:r w:rsidR="1154A814" w:rsidRPr="00B33F4E">
        <w:rPr>
          <w:rStyle w:val="normaltextrun"/>
          <w:rFonts w:cs="Arial"/>
        </w:rPr>
        <w:t xml:space="preserve">Elke buurt </w:t>
      </w:r>
      <w:r w:rsidR="1F52A471" w:rsidRPr="00B33F4E">
        <w:rPr>
          <w:rStyle w:val="normaltextrun"/>
          <w:rFonts w:cs="Arial"/>
        </w:rPr>
        <w:t>heeft parkeernormen, afhankelijk van lokale parkeerbehoefte:</w:t>
      </w:r>
    </w:p>
    <w:p w14:paraId="2500EF9C" w14:textId="45AD458C" w:rsidR="004D4172" w:rsidRPr="00B33F4E" w:rsidRDefault="1F52A471" w:rsidP="484F3790">
      <w:pPr>
        <w:pStyle w:val="Lijstalinea"/>
        <w:numPr>
          <w:ilvl w:val="1"/>
          <w:numId w:val="4"/>
        </w:numPr>
        <w:rPr>
          <w:rStyle w:val="eop"/>
          <w:rFonts w:cs="Arial"/>
        </w:rPr>
      </w:pPr>
      <w:r w:rsidRPr="00B33F4E">
        <w:rPr>
          <w:rStyle w:val="normaltextrun"/>
          <w:rFonts w:cs="Arial"/>
          <w:color w:val="FF0000"/>
        </w:rPr>
        <w:t xml:space="preserve">Min. </w:t>
      </w:r>
      <w:r w:rsidR="62F52C32" w:rsidRPr="00B33F4E">
        <w:rPr>
          <w:rStyle w:val="normaltextrun"/>
          <w:rFonts w:cs="Arial"/>
          <w:color w:val="FF0000"/>
        </w:rPr>
        <w:t xml:space="preserve">1 tot </w:t>
      </w:r>
      <w:r w:rsidR="4C576598" w:rsidRPr="00B33F4E">
        <w:rPr>
          <w:rStyle w:val="normaltextrun"/>
          <w:rFonts w:cs="Arial"/>
          <w:color w:val="FF0000"/>
        </w:rPr>
        <w:t>2</w:t>
      </w:r>
      <w:r w:rsidRPr="00B33F4E">
        <w:rPr>
          <w:rStyle w:val="normaltextrun"/>
          <w:rFonts w:cs="Arial"/>
          <w:color w:val="FF0000"/>
        </w:rPr>
        <w:t xml:space="preserve"> fietsklem</w:t>
      </w:r>
      <w:r w:rsidR="7DA137F5" w:rsidRPr="00B33F4E">
        <w:rPr>
          <w:rStyle w:val="normaltextrun"/>
          <w:rFonts w:cs="Arial"/>
          <w:color w:val="FF0000"/>
        </w:rPr>
        <w:t>men</w:t>
      </w:r>
      <w:r w:rsidRPr="00B33F4E">
        <w:rPr>
          <w:rStyle w:val="normaltextrun"/>
          <w:rFonts w:cs="Arial"/>
          <w:color w:val="FF0000"/>
        </w:rPr>
        <w:t>/plek</w:t>
      </w:r>
      <w:r w:rsidR="160DB8A7" w:rsidRPr="00B33F4E">
        <w:rPr>
          <w:rStyle w:val="normaltextrun"/>
          <w:rFonts w:cs="Arial"/>
          <w:color w:val="FF0000"/>
        </w:rPr>
        <w:t>ken</w:t>
      </w:r>
      <w:r w:rsidRPr="00B33F4E">
        <w:rPr>
          <w:rStyle w:val="normaltextrun"/>
          <w:rFonts w:cs="Arial"/>
          <w:color w:val="FF0000"/>
        </w:rPr>
        <w:t xml:space="preserve"> per woning</w:t>
      </w:r>
      <w:r w:rsidR="4D40F428" w:rsidRPr="00B33F4E">
        <w:rPr>
          <w:rStyle w:val="normaltextrun"/>
          <w:rFonts w:cs="Arial"/>
          <w:color w:val="FF0000"/>
        </w:rPr>
        <w:t>, mede afhankelijk van lokale behoefte</w:t>
      </w:r>
      <w:r w:rsidRPr="00B33F4E">
        <w:rPr>
          <w:rStyle w:val="normaltextrun"/>
          <w:rFonts w:cs="Arial"/>
          <w:color w:val="FF0000"/>
        </w:rPr>
        <w:t>.</w:t>
      </w:r>
      <w:r w:rsidRPr="00B33F4E">
        <w:rPr>
          <w:rStyle w:val="normaltextrun"/>
          <w:rFonts w:cs="Arial"/>
        </w:rPr>
        <w:t xml:space="preserve"> </w:t>
      </w:r>
      <w:r w:rsidR="1154A814" w:rsidRPr="00B33F4E">
        <w:rPr>
          <w:rStyle w:val="normaltextrun"/>
          <w:rFonts w:cs="Arial"/>
        </w:rPr>
        <w:t xml:space="preserve"> </w:t>
      </w:r>
      <w:r w:rsidR="4992F6E1" w:rsidRPr="00B33F4E">
        <w:rPr>
          <w:rStyle w:val="normaltextrun"/>
          <w:rFonts w:cs="Arial"/>
        </w:rPr>
        <w:t xml:space="preserve"> </w:t>
      </w:r>
    </w:p>
    <w:p w14:paraId="67389505" w14:textId="327D6D5A" w:rsidR="004D4172" w:rsidRPr="00B33F4E" w:rsidRDefault="3CD40333" w:rsidP="484F3790">
      <w:pPr>
        <w:pStyle w:val="Lijstalinea"/>
        <w:numPr>
          <w:ilvl w:val="1"/>
          <w:numId w:val="4"/>
        </w:numPr>
        <w:rPr>
          <w:rStyle w:val="eop"/>
          <w:rFonts w:cs="Arial"/>
        </w:rPr>
      </w:pPr>
      <w:r w:rsidRPr="00B33F4E">
        <w:rPr>
          <w:rStyle w:val="normaltextrun"/>
          <w:rFonts w:cs="Arial"/>
          <w:color w:val="FF0000"/>
        </w:rPr>
        <w:t>M</w:t>
      </w:r>
      <w:r w:rsidR="289B1732" w:rsidRPr="00B33F4E">
        <w:rPr>
          <w:rStyle w:val="normaltextrun"/>
          <w:rFonts w:cs="Arial"/>
          <w:color w:val="FF0000"/>
        </w:rPr>
        <w:t>in</w:t>
      </w:r>
      <w:r w:rsidR="31B501DB" w:rsidRPr="00B33F4E">
        <w:rPr>
          <w:rStyle w:val="normaltextrun"/>
          <w:rFonts w:cs="Arial"/>
          <w:color w:val="FF0000"/>
        </w:rPr>
        <w:t>.</w:t>
      </w:r>
      <w:r w:rsidR="289B1732" w:rsidRPr="00B33F4E">
        <w:rPr>
          <w:rStyle w:val="normaltextrun"/>
          <w:rFonts w:cs="Arial"/>
          <w:color w:val="FF0000"/>
        </w:rPr>
        <w:t xml:space="preserve"> 0,5 tot 0,7 </w:t>
      </w:r>
      <w:r w:rsidR="37ECCF41" w:rsidRPr="00B33F4E">
        <w:rPr>
          <w:rStyle w:val="normaltextrun"/>
          <w:rFonts w:cs="Arial"/>
          <w:color w:val="FF0000"/>
        </w:rPr>
        <w:t xml:space="preserve">auto </w:t>
      </w:r>
      <w:r w:rsidR="2AF6FCD0" w:rsidRPr="00B33F4E">
        <w:rPr>
          <w:rStyle w:val="normaltextrun"/>
          <w:rFonts w:cs="Arial"/>
          <w:color w:val="FF0000"/>
        </w:rPr>
        <w:t xml:space="preserve">openbaar toegankelijke </w:t>
      </w:r>
      <w:r w:rsidR="289B1732" w:rsidRPr="00B33F4E">
        <w:rPr>
          <w:rStyle w:val="normaltextrun"/>
          <w:rFonts w:cs="Arial"/>
          <w:color w:val="FF0000"/>
        </w:rPr>
        <w:t>plekken per woning</w:t>
      </w:r>
      <w:r w:rsidR="0FC10D94" w:rsidRPr="00B33F4E">
        <w:rPr>
          <w:rStyle w:val="normaltextrun"/>
          <w:rFonts w:cs="Arial"/>
          <w:color w:val="FF0000"/>
        </w:rPr>
        <w:t>, afhankelijk van lokaal autobezit</w:t>
      </w:r>
      <w:r w:rsidR="016985C1" w:rsidRPr="00B33F4E">
        <w:rPr>
          <w:rStyle w:val="normaltextrun"/>
          <w:rFonts w:cs="Arial"/>
          <w:color w:val="FF0000"/>
        </w:rPr>
        <w:t>, min. 60 tot 80% in de buurt (</w:t>
      </w:r>
      <w:r w:rsidR="141CF3AB" w:rsidRPr="00B33F4E">
        <w:rPr>
          <w:rStyle w:val="normaltextrun"/>
          <w:rFonts w:cs="Arial"/>
          <w:color w:val="FF0000"/>
        </w:rPr>
        <w:t>overige</w:t>
      </w:r>
      <w:r w:rsidR="016985C1" w:rsidRPr="00B33F4E">
        <w:rPr>
          <w:rStyle w:val="normaltextrun"/>
          <w:rFonts w:cs="Arial"/>
          <w:color w:val="FF0000"/>
        </w:rPr>
        <w:t xml:space="preserve"> </w:t>
      </w:r>
      <w:r w:rsidR="15CE1882" w:rsidRPr="00B33F4E">
        <w:rPr>
          <w:rStyle w:val="normaltextrun"/>
          <w:rFonts w:cs="Arial"/>
          <w:color w:val="FF0000"/>
        </w:rPr>
        <w:t>in stedelijke hub, max.15 min. rijden)</w:t>
      </w:r>
      <w:r w:rsidR="289B1732" w:rsidRPr="00B33F4E">
        <w:rPr>
          <w:rStyle w:val="normaltextrun"/>
          <w:rFonts w:cs="Arial"/>
          <w:color w:val="FF0000"/>
        </w:rPr>
        <w:t>.</w:t>
      </w:r>
      <w:r w:rsidR="289B1732" w:rsidRPr="00B33F4E">
        <w:rPr>
          <w:rStyle w:val="normaltextrun"/>
          <w:rFonts w:cs="Arial"/>
        </w:rPr>
        <w:t> </w:t>
      </w:r>
    </w:p>
    <w:p w14:paraId="5B77FA62" w14:textId="112A44AD" w:rsidR="004D4172" w:rsidRPr="00F8232A" w:rsidRDefault="2A32AB43" w:rsidP="00633F58">
      <w:pPr>
        <w:pStyle w:val="Lijstalinea"/>
        <w:numPr>
          <w:ilvl w:val="0"/>
          <w:numId w:val="4"/>
        </w:numPr>
      </w:pPr>
      <w:r w:rsidRPr="63882809">
        <w:rPr>
          <w:b/>
        </w:rPr>
        <w:t>Gezonde lucht</w:t>
      </w:r>
      <w:r>
        <w:t xml:space="preserve">. </w:t>
      </w:r>
      <w:r w:rsidRPr="63882809">
        <w:rPr>
          <w:color w:val="FF0000"/>
        </w:rPr>
        <w:t>Strenge</w:t>
      </w:r>
      <w:r w:rsidR="005C32B9">
        <w:rPr>
          <w:color w:val="FF0000"/>
        </w:rPr>
        <w:t>re</w:t>
      </w:r>
      <w:r w:rsidRPr="63882809">
        <w:rPr>
          <w:color w:val="FF0000"/>
        </w:rPr>
        <w:t xml:space="preserve"> WHO-normen.</w:t>
      </w:r>
      <w:r>
        <w:t xml:space="preserve"> W</w:t>
      </w:r>
      <w:r w:rsidR="0042447C">
        <w:t xml:space="preserve">indmolens </w:t>
      </w:r>
      <w:r w:rsidR="12A1E9DD">
        <w:t>op min. 10x tiphoogte van elke woning.</w:t>
      </w:r>
    </w:p>
    <w:p w14:paraId="3F3E6601" w14:textId="6730F349" w:rsidR="12A1E9DD" w:rsidRDefault="12A1E9DD" w:rsidP="484F3790">
      <w:pPr>
        <w:pStyle w:val="Lijstalinea"/>
        <w:numPr>
          <w:ilvl w:val="0"/>
          <w:numId w:val="4"/>
        </w:numPr>
      </w:pPr>
      <w:r w:rsidRPr="63882809">
        <w:rPr>
          <w:b/>
        </w:rPr>
        <w:t>Prettig straatbeeld</w:t>
      </w:r>
      <w:r w:rsidR="18B0C831">
        <w:t xml:space="preserve">. </w:t>
      </w:r>
      <w:r w:rsidR="5A639B0F">
        <w:t xml:space="preserve">Hoogbouw in </w:t>
      </w:r>
      <w:r w:rsidR="502FDFBF">
        <w:t xml:space="preserve">woonbuurten in </w:t>
      </w:r>
      <w:r w:rsidR="5A639B0F">
        <w:t xml:space="preserve">beginsel max. </w:t>
      </w:r>
      <w:r w:rsidR="64947280" w:rsidRPr="63882809">
        <w:rPr>
          <w:color w:val="FF0000"/>
        </w:rPr>
        <w:t>25-</w:t>
      </w:r>
      <w:r w:rsidR="5A639B0F" w:rsidRPr="63882809">
        <w:rPr>
          <w:color w:val="FF0000"/>
        </w:rPr>
        <w:t>30 m</w:t>
      </w:r>
      <w:r w:rsidR="28FBBB8C" w:rsidRPr="63882809">
        <w:rPr>
          <w:color w:val="FF0000"/>
        </w:rPr>
        <w:t xml:space="preserve"> (6-8 lagen)</w:t>
      </w:r>
      <w:r w:rsidR="5A639B0F">
        <w:t xml:space="preserve"> of max. 2x de gem. </w:t>
      </w:r>
      <w:r w:rsidR="2E855C26">
        <w:t>h</w:t>
      </w:r>
      <w:r w:rsidR="5A639B0F">
        <w:t>oogte van de woningen in de buurt (gem. 1.500 woningen).</w:t>
      </w:r>
    </w:p>
    <w:p w14:paraId="1E3FCB3A" w14:textId="50ECB8BC" w:rsidR="6861976C" w:rsidRPr="00B33F4E" w:rsidRDefault="6861976C" w:rsidP="484F3790">
      <w:pPr>
        <w:pStyle w:val="Lijstalinea"/>
        <w:numPr>
          <w:ilvl w:val="0"/>
          <w:numId w:val="4"/>
        </w:numPr>
        <w:rPr>
          <w:rStyle w:val="eop"/>
          <w:rFonts w:cs="Arial"/>
        </w:rPr>
      </w:pPr>
      <w:r w:rsidRPr="00B33F4E">
        <w:rPr>
          <w:rStyle w:val="eop"/>
          <w:rFonts w:cs="Arial"/>
          <w:b/>
          <w:bCs/>
        </w:rPr>
        <w:t xml:space="preserve">Woningen </w:t>
      </w:r>
      <w:r w:rsidR="2CD397B9" w:rsidRPr="00B33F4E">
        <w:rPr>
          <w:rStyle w:val="eop"/>
          <w:rFonts w:cs="Arial"/>
          <w:b/>
          <w:bCs/>
        </w:rPr>
        <w:t>voor iedereen</w:t>
      </w:r>
      <w:r w:rsidR="3929EC6C" w:rsidRPr="00B33F4E">
        <w:rPr>
          <w:rStyle w:val="eop"/>
          <w:rFonts w:cs="Arial"/>
        </w:rPr>
        <w:t xml:space="preserve">. </w:t>
      </w:r>
      <w:r w:rsidR="3929EC6C" w:rsidRPr="00B33F4E">
        <w:rPr>
          <w:rStyle w:val="eop"/>
          <w:rFonts w:cs="Arial"/>
          <w:color w:val="FF0000"/>
        </w:rPr>
        <w:t xml:space="preserve">Elke buurt </w:t>
      </w:r>
      <w:r w:rsidR="3023489F" w:rsidRPr="00B33F4E">
        <w:rPr>
          <w:rStyle w:val="eop"/>
          <w:rFonts w:cs="Arial"/>
          <w:color w:val="FF0000"/>
        </w:rPr>
        <w:t>woningen huur en koop, op sociaal, midden en duur. Elke wijk min. 40% s</w:t>
      </w:r>
      <w:r w:rsidR="000091ED" w:rsidRPr="00B33F4E">
        <w:rPr>
          <w:rStyle w:val="eop"/>
          <w:rFonts w:cs="Arial"/>
          <w:color w:val="FF0000"/>
        </w:rPr>
        <w:t xml:space="preserve">ociaal, 40% midden en 20% duur (huur </w:t>
      </w:r>
      <w:r w:rsidR="00F7485F">
        <w:rPr>
          <w:rStyle w:val="eop"/>
          <w:rFonts w:cs="Arial"/>
          <w:color w:val="FF0000"/>
        </w:rPr>
        <w:t>é</w:t>
      </w:r>
      <w:r w:rsidR="000091ED" w:rsidRPr="00B33F4E">
        <w:rPr>
          <w:rStyle w:val="eop"/>
          <w:rFonts w:cs="Arial"/>
          <w:color w:val="FF0000"/>
        </w:rPr>
        <w:t>n koop).</w:t>
      </w:r>
      <w:r w:rsidR="2CD397B9" w:rsidRPr="00B33F4E">
        <w:rPr>
          <w:rStyle w:val="eop"/>
          <w:rFonts w:cs="Arial"/>
        </w:rPr>
        <w:t xml:space="preserve"> </w:t>
      </w:r>
    </w:p>
    <w:p w14:paraId="27A1A9BA" w14:textId="179685BC" w:rsidR="63882809" w:rsidRPr="00B33F4E" w:rsidRDefault="63882809" w:rsidP="63882809">
      <w:pPr>
        <w:rPr>
          <w:rStyle w:val="eop"/>
          <w:rFonts w:cs="Arial"/>
        </w:rPr>
      </w:pPr>
    </w:p>
    <w:p w14:paraId="4F8FA374" w14:textId="0C5D7F74" w:rsidR="009B1929" w:rsidRPr="008A4C34" w:rsidRDefault="00001376" w:rsidP="32907C19">
      <w:pPr>
        <w:rPr>
          <w:rFonts w:cs="Arial"/>
          <w:szCs w:val="20"/>
        </w:rPr>
      </w:pPr>
      <w:r>
        <w:rPr>
          <w:rFonts w:cs="Arial"/>
          <w:sz w:val="22"/>
        </w:rPr>
        <w:t xml:space="preserve">Voldoet jouw buurt aan deze </w:t>
      </w:r>
      <w:r w:rsidR="00E901FE">
        <w:rPr>
          <w:rFonts w:cs="Arial"/>
          <w:sz w:val="22"/>
        </w:rPr>
        <w:t xml:space="preserve">10 </w:t>
      </w:r>
      <w:r>
        <w:rPr>
          <w:rFonts w:cs="Arial"/>
          <w:sz w:val="22"/>
        </w:rPr>
        <w:t>punten</w:t>
      </w:r>
      <w:r w:rsidR="00F17C62">
        <w:rPr>
          <w:rFonts w:cs="Arial"/>
          <w:sz w:val="22"/>
        </w:rPr>
        <w:t xml:space="preserve"> en woon jij leefbaar</w:t>
      </w:r>
      <w:r>
        <w:rPr>
          <w:rFonts w:cs="Arial"/>
          <w:sz w:val="22"/>
        </w:rPr>
        <w:t>?</w:t>
      </w:r>
      <w:r w:rsidR="2731FE27" w:rsidRPr="00031CC5">
        <w:rPr>
          <w:rFonts w:cs="Arial"/>
          <w:sz w:val="22"/>
        </w:rPr>
        <w:t xml:space="preserve"> Of</w:t>
      </w:r>
      <w:r w:rsidR="00F36406">
        <w:rPr>
          <w:rFonts w:cs="Arial"/>
          <w:sz w:val="22"/>
        </w:rPr>
        <w:t xml:space="preserve"> kun jij ze aanvullen</w:t>
      </w:r>
      <w:r w:rsidR="0037675F">
        <w:rPr>
          <w:rFonts w:cs="Arial"/>
          <w:sz w:val="22"/>
        </w:rPr>
        <w:t xml:space="preserve"> of heb </w:t>
      </w:r>
      <w:r w:rsidR="008A4C34">
        <w:rPr>
          <w:rFonts w:cs="Arial"/>
          <w:sz w:val="22"/>
        </w:rPr>
        <w:t>je betere voorstellen</w:t>
      </w:r>
      <w:r w:rsidR="00F36406">
        <w:rPr>
          <w:rFonts w:cs="Arial"/>
          <w:sz w:val="22"/>
        </w:rPr>
        <w:t>?</w:t>
      </w:r>
      <w:r w:rsidR="008A4C34">
        <w:rPr>
          <w:rFonts w:cs="Arial"/>
          <w:szCs w:val="20"/>
        </w:rPr>
        <w:t xml:space="preserve"> </w:t>
      </w:r>
      <w:r w:rsidR="00F8232A" w:rsidRPr="00031CC5">
        <w:rPr>
          <w:rFonts w:cs="Arial"/>
          <w:sz w:val="22"/>
        </w:rPr>
        <w:t>Deel dit via #ismijnbuurtleefbaar</w:t>
      </w:r>
      <w:r w:rsidR="4C01E3B3" w:rsidRPr="00031CC5">
        <w:rPr>
          <w:rFonts w:cs="Arial"/>
          <w:sz w:val="22"/>
        </w:rPr>
        <w:t xml:space="preserve"> of mail naar </w:t>
      </w:r>
      <w:hyperlink r:id="rId11" w:history="1">
        <w:r w:rsidR="00F7485F" w:rsidRPr="0099035C">
          <w:rPr>
            <w:rStyle w:val="Hyperlink"/>
            <w:rFonts w:cs="Arial"/>
            <w:sz w:val="22"/>
          </w:rPr>
          <w:t>info@eenutrecht.nl</w:t>
        </w:r>
      </w:hyperlink>
      <w:r w:rsidR="00F7485F">
        <w:rPr>
          <w:rFonts w:cs="Arial"/>
          <w:sz w:val="22"/>
        </w:rPr>
        <w:br/>
      </w:r>
      <w:r w:rsidR="00F7485F" w:rsidRPr="0037675F">
        <w:rPr>
          <w:rFonts w:cs="Arial"/>
          <w:color w:val="FF0000"/>
          <w:sz w:val="22"/>
        </w:rPr>
        <w:t xml:space="preserve">PS: In het rood staan </w:t>
      </w:r>
      <w:r w:rsidR="0037675F" w:rsidRPr="0037675F">
        <w:rPr>
          <w:rFonts w:cs="Arial"/>
          <w:color w:val="FF0000"/>
          <w:sz w:val="22"/>
        </w:rPr>
        <w:t xml:space="preserve">eerste indicaties die we als </w:t>
      </w:r>
      <w:proofErr w:type="spellStart"/>
      <w:r w:rsidR="0037675F" w:rsidRPr="0037675F">
        <w:rPr>
          <w:rFonts w:cs="Arial"/>
          <w:color w:val="FF0000"/>
          <w:sz w:val="22"/>
        </w:rPr>
        <w:t>EenUtrecht</w:t>
      </w:r>
      <w:proofErr w:type="spellEnd"/>
      <w:r w:rsidR="0037675F" w:rsidRPr="0037675F">
        <w:rPr>
          <w:rFonts w:cs="Arial"/>
          <w:color w:val="FF0000"/>
          <w:sz w:val="22"/>
        </w:rPr>
        <w:t xml:space="preserve"> in 2023 nader willen invullen.</w:t>
      </w:r>
    </w:p>
    <w:sectPr w:rsidR="009B1929" w:rsidRPr="008A4C34" w:rsidSect="00B26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60FF" w14:textId="77777777" w:rsidR="00FC180F" w:rsidRDefault="00FC180F" w:rsidP="00250626">
      <w:pPr>
        <w:spacing w:line="240" w:lineRule="auto"/>
      </w:pPr>
      <w:r>
        <w:separator/>
      </w:r>
    </w:p>
  </w:endnote>
  <w:endnote w:type="continuationSeparator" w:id="0">
    <w:p w14:paraId="59F01846" w14:textId="77777777" w:rsidR="00FC180F" w:rsidRDefault="00FC180F" w:rsidP="00250626">
      <w:pPr>
        <w:spacing w:line="240" w:lineRule="auto"/>
      </w:pPr>
      <w:r>
        <w:continuationSeparator/>
      </w:r>
    </w:p>
  </w:endnote>
  <w:endnote w:type="continuationNotice" w:id="1">
    <w:p w14:paraId="324629C3" w14:textId="77777777" w:rsidR="00FC180F" w:rsidRDefault="00FC18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FE5B" w14:textId="77777777" w:rsidR="000A55E8" w:rsidRDefault="000A55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DF66" w14:textId="6A67545C" w:rsidR="00250626" w:rsidRDefault="00250626" w:rsidP="00250626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B39A" w14:textId="77777777" w:rsidR="000A55E8" w:rsidRDefault="000A55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0FB1" w14:textId="77777777" w:rsidR="00FC180F" w:rsidRDefault="00FC180F" w:rsidP="00250626">
      <w:pPr>
        <w:spacing w:line="240" w:lineRule="auto"/>
      </w:pPr>
      <w:r>
        <w:separator/>
      </w:r>
    </w:p>
  </w:footnote>
  <w:footnote w:type="continuationSeparator" w:id="0">
    <w:p w14:paraId="59C7A29B" w14:textId="77777777" w:rsidR="00FC180F" w:rsidRDefault="00FC180F" w:rsidP="00250626">
      <w:pPr>
        <w:spacing w:line="240" w:lineRule="auto"/>
      </w:pPr>
      <w:r>
        <w:continuationSeparator/>
      </w:r>
    </w:p>
  </w:footnote>
  <w:footnote w:type="continuationNotice" w:id="1">
    <w:p w14:paraId="13F63185" w14:textId="77777777" w:rsidR="00FC180F" w:rsidRDefault="00FC18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808C" w14:textId="77777777" w:rsidR="000A55E8" w:rsidRDefault="000A55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0EE" w14:textId="7C2C86BB" w:rsidR="005C32B9" w:rsidRDefault="000A55E8">
    <w:pPr>
      <w:pStyle w:val="Koptekst"/>
    </w:pPr>
    <w:sdt>
      <w:sdtPr>
        <w:id w:val="-1067249869"/>
        <w:docPartObj>
          <w:docPartGallery w:val="Watermarks"/>
          <w:docPartUnique/>
        </w:docPartObj>
      </w:sdtPr>
      <w:sdtContent>
        <w:r>
          <w:pict w14:anchorId="5F9C0A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sdtContent>
    </w:sdt>
    <w:r w:rsidR="005C32B9">
      <w:tab/>
    </w:r>
    <w:r w:rsidR="005C32B9">
      <w:tab/>
    </w:r>
    <w:r w:rsidR="005C32B9">
      <w:rPr>
        <w:noProof/>
      </w:rPr>
      <w:drawing>
        <wp:inline distT="0" distB="0" distL="0" distR="0" wp14:anchorId="69AD74E7" wp14:editId="5201FD71">
          <wp:extent cx="777456" cy="562087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664" cy="578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C75D" w14:textId="77777777" w:rsidR="000A55E8" w:rsidRDefault="000A55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3B5"/>
    <w:multiLevelType w:val="hybridMultilevel"/>
    <w:tmpl w:val="D0FE6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551"/>
    <w:multiLevelType w:val="hybridMultilevel"/>
    <w:tmpl w:val="82EC170C"/>
    <w:lvl w:ilvl="0" w:tplc="987EC0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D4E"/>
    <w:multiLevelType w:val="hybridMultilevel"/>
    <w:tmpl w:val="EEA2851A"/>
    <w:lvl w:ilvl="0" w:tplc="C0E248EE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C09EF"/>
    <w:multiLevelType w:val="hybridMultilevel"/>
    <w:tmpl w:val="DDDAB0C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816C4C"/>
    <w:multiLevelType w:val="hybridMultilevel"/>
    <w:tmpl w:val="B96E6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93A8F"/>
    <w:multiLevelType w:val="hybridMultilevel"/>
    <w:tmpl w:val="68029C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E8ECA8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26"/>
    <w:rsid w:val="00001376"/>
    <w:rsid w:val="000091ED"/>
    <w:rsid w:val="00027F10"/>
    <w:rsid w:val="00031CC5"/>
    <w:rsid w:val="00050A2C"/>
    <w:rsid w:val="00064AF7"/>
    <w:rsid w:val="000A55E8"/>
    <w:rsid w:val="000B2C9F"/>
    <w:rsid w:val="000F6DA5"/>
    <w:rsid w:val="001078C3"/>
    <w:rsid w:val="00110CB9"/>
    <w:rsid w:val="0011180C"/>
    <w:rsid w:val="00111BD1"/>
    <w:rsid w:val="00114315"/>
    <w:rsid w:val="00127873"/>
    <w:rsid w:val="00137808"/>
    <w:rsid w:val="00142FD8"/>
    <w:rsid w:val="00165731"/>
    <w:rsid w:val="00174259"/>
    <w:rsid w:val="00194FF7"/>
    <w:rsid w:val="00195E50"/>
    <w:rsid w:val="001A066F"/>
    <w:rsid w:val="001B3670"/>
    <w:rsid w:val="001D009F"/>
    <w:rsid w:val="001D3423"/>
    <w:rsid w:val="001D542D"/>
    <w:rsid w:val="001F596C"/>
    <w:rsid w:val="00215CE7"/>
    <w:rsid w:val="002348A8"/>
    <w:rsid w:val="00250626"/>
    <w:rsid w:val="002674E8"/>
    <w:rsid w:val="0027639B"/>
    <w:rsid w:val="002843F9"/>
    <w:rsid w:val="002A77A7"/>
    <w:rsid w:val="002B4497"/>
    <w:rsid w:val="002F65B2"/>
    <w:rsid w:val="003227F7"/>
    <w:rsid w:val="0034073D"/>
    <w:rsid w:val="0034628A"/>
    <w:rsid w:val="00357E72"/>
    <w:rsid w:val="003703FA"/>
    <w:rsid w:val="0037675F"/>
    <w:rsid w:val="003835C7"/>
    <w:rsid w:val="0039894D"/>
    <w:rsid w:val="003A24A7"/>
    <w:rsid w:val="003D7E8A"/>
    <w:rsid w:val="0042447C"/>
    <w:rsid w:val="00434263"/>
    <w:rsid w:val="004378B0"/>
    <w:rsid w:val="00446885"/>
    <w:rsid w:val="00453C37"/>
    <w:rsid w:val="004554E0"/>
    <w:rsid w:val="00462676"/>
    <w:rsid w:val="004642E2"/>
    <w:rsid w:val="00476B3E"/>
    <w:rsid w:val="00483277"/>
    <w:rsid w:val="00485861"/>
    <w:rsid w:val="00485DEC"/>
    <w:rsid w:val="0049F519"/>
    <w:rsid w:val="004C0ABD"/>
    <w:rsid w:val="004C763E"/>
    <w:rsid w:val="004D4172"/>
    <w:rsid w:val="004D5A27"/>
    <w:rsid w:val="004D63B5"/>
    <w:rsid w:val="0051186C"/>
    <w:rsid w:val="00514771"/>
    <w:rsid w:val="00525256"/>
    <w:rsid w:val="00544393"/>
    <w:rsid w:val="005615CA"/>
    <w:rsid w:val="00576711"/>
    <w:rsid w:val="00581B17"/>
    <w:rsid w:val="005C32B9"/>
    <w:rsid w:val="005C493C"/>
    <w:rsid w:val="005D04CA"/>
    <w:rsid w:val="005F1146"/>
    <w:rsid w:val="00604523"/>
    <w:rsid w:val="00617CAD"/>
    <w:rsid w:val="00633F58"/>
    <w:rsid w:val="00640226"/>
    <w:rsid w:val="0066313C"/>
    <w:rsid w:val="00664376"/>
    <w:rsid w:val="00675C74"/>
    <w:rsid w:val="00687851"/>
    <w:rsid w:val="006A6208"/>
    <w:rsid w:val="006B25C0"/>
    <w:rsid w:val="006B4A2A"/>
    <w:rsid w:val="006B540E"/>
    <w:rsid w:val="006D1F4C"/>
    <w:rsid w:val="006D524A"/>
    <w:rsid w:val="006E14F1"/>
    <w:rsid w:val="006E2A74"/>
    <w:rsid w:val="006E6DC5"/>
    <w:rsid w:val="00771AC6"/>
    <w:rsid w:val="007746F8"/>
    <w:rsid w:val="00775040"/>
    <w:rsid w:val="00791982"/>
    <w:rsid w:val="007A2000"/>
    <w:rsid w:val="007D5C14"/>
    <w:rsid w:val="00805101"/>
    <w:rsid w:val="008172C0"/>
    <w:rsid w:val="008450B0"/>
    <w:rsid w:val="00866F93"/>
    <w:rsid w:val="008765F1"/>
    <w:rsid w:val="008A4C34"/>
    <w:rsid w:val="008B5AAA"/>
    <w:rsid w:val="008C77C4"/>
    <w:rsid w:val="00914D6B"/>
    <w:rsid w:val="009403BA"/>
    <w:rsid w:val="009415FB"/>
    <w:rsid w:val="009661B4"/>
    <w:rsid w:val="009A03A7"/>
    <w:rsid w:val="009A6D22"/>
    <w:rsid w:val="009B1929"/>
    <w:rsid w:val="009B35BE"/>
    <w:rsid w:val="009B3988"/>
    <w:rsid w:val="009B4C78"/>
    <w:rsid w:val="009B6647"/>
    <w:rsid w:val="009F250F"/>
    <w:rsid w:val="00A079AA"/>
    <w:rsid w:val="00A168E7"/>
    <w:rsid w:val="00A23F73"/>
    <w:rsid w:val="00A30521"/>
    <w:rsid w:val="00A35E62"/>
    <w:rsid w:val="00A403F3"/>
    <w:rsid w:val="00A408D8"/>
    <w:rsid w:val="00A45685"/>
    <w:rsid w:val="00A6136C"/>
    <w:rsid w:val="00A63D2A"/>
    <w:rsid w:val="00A8443C"/>
    <w:rsid w:val="00AB2309"/>
    <w:rsid w:val="00AB4ADB"/>
    <w:rsid w:val="00AC3271"/>
    <w:rsid w:val="00B00FC1"/>
    <w:rsid w:val="00B06CDA"/>
    <w:rsid w:val="00B06F3D"/>
    <w:rsid w:val="00B12B2B"/>
    <w:rsid w:val="00B2096C"/>
    <w:rsid w:val="00B267A9"/>
    <w:rsid w:val="00B27B00"/>
    <w:rsid w:val="00B33F4E"/>
    <w:rsid w:val="00B4291F"/>
    <w:rsid w:val="00B42D8D"/>
    <w:rsid w:val="00B43501"/>
    <w:rsid w:val="00B54AD4"/>
    <w:rsid w:val="00B553A3"/>
    <w:rsid w:val="00B5606E"/>
    <w:rsid w:val="00B75F5D"/>
    <w:rsid w:val="00B91D8A"/>
    <w:rsid w:val="00B95200"/>
    <w:rsid w:val="00BA3FFB"/>
    <w:rsid w:val="00BB2005"/>
    <w:rsid w:val="00BB2D95"/>
    <w:rsid w:val="00BB586B"/>
    <w:rsid w:val="00BD3419"/>
    <w:rsid w:val="00BD5B86"/>
    <w:rsid w:val="00BD7CCF"/>
    <w:rsid w:val="00C05791"/>
    <w:rsid w:val="00C1661E"/>
    <w:rsid w:val="00C61DD4"/>
    <w:rsid w:val="00C62427"/>
    <w:rsid w:val="00C672F7"/>
    <w:rsid w:val="00C67F8A"/>
    <w:rsid w:val="00CA1B95"/>
    <w:rsid w:val="00CB3E48"/>
    <w:rsid w:val="00CB7169"/>
    <w:rsid w:val="00CC1872"/>
    <w:rsid w:val="00CC7459"/>
    <w:rsid w:val="00CE5EAA"/>
    <w:rsid w:val="00CF301F"/>
    <w:rsid w:val="00D05ACB"/>
    <w:rsid w:val="00D139B0"/>
    <w:rsid w:val="00D41CC5"/>
    <w:rsid w:val="00D7288E"/>
    <w:rsid w:val="00D73162"/>
    <w:rsid w:val="00DC61E4"/>
    <w:rsid w:val="00DE0E36"/>
    <w:rsid w:val="00DE103B"/>
    <w:rsid w:val="00DE1D8B"/>
    <w:rsid w:val="00DE30B7"/>
    <w:rsid w:val="00E13486"/>
    <w:rsid w:val="00E27784"/>
    <w:rsid w:val="00E32453"/>
    <w:rsid w:val="00E75110"/>
    <w:rsid w:val="00E81DFD"/>
    <w:rsid w:val="00E901FE"/>
    <w:rsid w:val="00E948D9"/>
    <w:rsid w:val="00EA69DE"/>
    <w:rsid w:val="00EA6C5F"/>
    <w:rsid w:val="00EC2C53"/>
    <w:rsid w:val="00EC5C95"/>
    <w:rsid w:val="00EC5ECB"/>
    <w:rsid w:val="00EE6564"/>
    <w:rsid w:val="00EF13AB"/>
    <w:rsid w:val="00EF4CDA"/>
    <w:rsid w:val="00F17C62"/>
    <w:rsid w:val="00F309D7"/>
    <w:rsid w:val="00F30C8F"/>
    <w:rsid w:val="00F318FD"/>
    <w:rsid w:val="00F36406"/>
    <w:rsid w:val="00F60FE0"/>
    <w:rsid w:val="00F7485F"/>
    <w:rsid w:val="00F8232A"/>
    <w:rsid w:val="00FB121B"/>
    <w:rsid w:val="00FC180F"/>
    <w:rsid w:val="00FC5FFB"/>
    <w:rsid w:val="00FC66A5"/>
    <w:rsid w:val="00FD0E21"/>
    <w:rsid w:val="00FF1769"/>
    <w:rsid w:val="01176A57"/>
    <w:rsid w:val="016985C1"/>
    <w:rsid w:val="01DAE061"/>
    <w:rsid w:val="022E5736"/>
    <w:rsid w:val="0329FB71"/>
    <w:rsid w:val="034A0D4F"/>
    <w:rsid w:val="03538EC6"/>
    <w:rsid w:val="0365E043"/>
    <w:rsid w:val="0376B0C2"/>
    <w:rsid w:val="037E5334"/>
    <w:rsid w:val="03FEFA3A"/>
    <w:rsid w:val="046D50CA"/>
    <w:rsid w:val="04DD0D31"/>
    <w:rsid w:val="0553A496"/>
    <w:rsid w:val="05924BD4"/>
    <w:rsid w:val="05AA8224"/>
    <w:rsid w:val="0624F7CA"/>
    <w:rsid w:val="063BF7F9"/>
    <w:rsid w:val="06743E84"/>
    <w:rsid w:val="06BABC2B"/>
    <w:rsid w:val="06C3A510"/>
    <w:rsid w:val="0847C433"/>
    <w:rsid w:val="084DFBD8"/>
    <w:rsid w:val="08775F31"/>
    <w:rsid w:val="08C9EC96"/>
    <w:rsid w:val="08CD7966"/>
    <w:rsid w:val="09D803C3"/>
    <w:rsid w:val="09DDA79E"/>
    <w:rsid w:val="09EDC789"/>
    <w:rsid w:val="0A132F92"/>
    <w:rsid w:val="0C6DE94D"/>
    <w:rsid w:val="0C740EA9"/>
    <w:rsid w:val="0C808ED0"/>
    <w:rsid w:val="0CD5F92B"/>
    <w:rsid w:val="0CE2B112"/>
    <w:rsid w:val="0CF193CE"/>
    <w:rsid w:val="0DD73551"/>
    <w:rsid w:val="0E2D2736"/>
    <w:rsid w:val="0EBBE01D"/>
    <w:rsid w:val="0EFF7F42"/>
    <w:rsid w:val="0FB4855E"/>
    <w:rsid w:val="0FC10D94"/>
    <w:rsid w:val="100D6701"/>
    <w:rsid w:val="10993DB4"/>
    <w:rsid w:val="10D4FE7B"/>
    <w:rsid w:val="1154A814"/>
    <w:rsid w:val="1156FE4E"/>
    <w:rsid w:val="11B3B1C6"/>
    <w:rsid w:val="121E4177"/>
    <w:rsid w:val="12A1E9DD"/>
    <w:rsid w:val="12CBE82B"/>
    <w:rsid w:val="12EC726D"/>
    <w:rsid w:val="12EFF363"/>
    <w:rsid w:val="130D5FBC"/>
    <w:rsid w:val="131BD8C0"/>
    <w:rsid w:val="13BA11D8"/>
    <w:rsid w:val="141CF3AB"/>
    <w:rsid w:val="149E445F"/>
    <w:rsid w:val="14FCD65B"/>
    <w:rsid w:val="15309273"/>
    <w:rsid w:val="1573E659"/>
    <w:rsid w:val="15C5B380"/>
    <w:rsid w:val="15CE1882"/>
    <w:rsid w:val="15E2D007"/>
    <w:rsid w:val="15E8ABC8"/>
    <w:rsid w:val="16018F89"/>
    <w:rsid w:val="160DB8A7"/>
    <w:rsid w:val="1615714D"/>
    <w:rsid w:val="168722E9"/>
    <w:rsid w:val="16A81C7C"/>
    <w:rsid w:val="170134E8"/>
    <w:rsid w:val="1763356B"/>
    <w:rsid w:val="177D273F"/>
    <w:rsid w:val="17CC4D30"/>
    <w:rsid w:val="17EB8597"/>
    <w:rsid w:val="183978C9"/>
    <w:rsid w:val="18512B4F"/>
    <w:rsid w:val="18B0C831"/>
    <w:rsid w:val="18E5DD6F"/>
    <w:rsid w:val="19512FF0"/>
    <w:rsid w:val="1970F224"/>
    <w:rsid w:val="1ABC1CEB"/>
    <w:rsid w:val="1B6FA3B4"/>
    <w:rsid w:val="1BE0F76A"/>
    <w:rsid w:val="1C23BFDD"/>
    <w:rsid w:val="1C905779"/>
    <w:rsid w:val="1D7CC7CB"/>
    <w:rsid w:val="1DBD1AC1"/>
    <w:rsid w:val="1DE9398E"/>
    <w:rsid w:val="1E12FF7D"/>
    <w:rsid w:val="1E15F3DA"/>
    <w:rsid w:val="1F52A471"/>
    <w:rsid w:val="1FAECFDE"/>
    <w:rsid w:val="1FAFB3C9"/>
    <w:rsid w:val="204E29E5"/>
    <w:rsid w:val="2069E0A3"/>
    <w:rsid w:val="2101B32E"/>
    <w:rsid w:val="214AA03F"/>
    <w:rsid w:val="2184299B"/>
    <w:rsid w:val="228E0CA0"/>
    <w:rsid w:val="2291B9F7"/>
    <w:rsid w:val="2385CAA7"/>
    <w:rsid w:val="239D90E9"/>
    <w:rsid w:val="2423B125"/>
    <w:rsid w:val="242F85DD"/>
    <w:rsid w:val="2485682F"/>
    <w:rsid w:val="24AAD038"/>
    <w:rsid w:val="250963D8"/>
    <w:rsid w:val="2539614A"/>
    <w:rsid w:val="2560AF73"/>
    <w:rsid w:val="25A05125"/>
    <w:rsid w:val="25BDE89C"/>
    <w:rsid w:val="2646A099"/>
    <w:rsid w:val="26E11450"/>
    <w:rsid w:val="2711E6C6"/>
    <w:rsid w:val="2731FE27"/>
    <w:rsid w:val="2766CFD5"/>
    <w:rsid w:val="2773216A"/>
    <w:rsid w:val="284AB650"/>
    <w:rsid w:val="289B1732"/>
    <w:rsid w:val="28A4AE77"/>
    <w:rsid w:val="28AB7127"/>
    <w:rsid w:val="28BF464C"/>
    <w:rsid w:val="28E16708"/>
    <w:rsid w:val="28FBBB8C"/>
    <w:rsid w:val="2927BA9B"/>
    <w:rsid w:val="294E477B"/>
    <w:rsid w:val="29D53071"/>
    <w:rsid w:val="2A32AB43"/>
    <w:rsid w:val="2AB70CDA"/>
    <w:rsid w:val="2ADC2719"/>
    <w:rsid w:val="2AE8CF1E"/>
    <w:rsid w:val="2AF6FCD0"/>
    <w:rsid w:val="2BA9D831"/>
    <w:rsid w:val="2BC657CB"/>
    <w:rsid w:val="2CD397B9"/>
    <w:rsid w:val="2DD92BD3"/>
    <w:rsid w:val="2DFB5EE9"/>
    <w:rsid w:val="2E855C26"/>
    <w:rsid w:val="2EB36E1E"/>
    <w:rsid w:val="3023489F"/>
    <w:rsid w:val="302B4998"/>
    <w:rsid w:val="30748B12"/>
    <w:rsid w:val="30DB448C"/>
    <w:rsid w:val="31B501DB"/>
    <w:rsid w:val="31FAD611"/>
    <w:rsid w:val="321C1CCF"/>
    <w:rsid w:val="3227BD68"/>
    <w:rsid w:val="32907C19"/>
    <w:rsid w:val="32959C29"/>
    <w:rsid w:val="32BE496C"/>
    <w:rsid w:val="32C706F0"/>
    <w:rsid w:val="32D5400A"/>
    <w:rsid w:val="32FFD3DB"/>
    <w:rsid w:val="332D1127"/>
    <w:rsid w:val="337C12B7"/>
    <w:rsid w:val="33BF05D5"/>
    <w:rsid w:val="33C77F40"/>
    <w:rsid w:val="33CD5058"/>
    <w:rsid w:val="33D3D8DB"/>
    <w:rsid w:val="34827BDF"/>
    <w:rsid w:val="34C8E188"/>
    <w:rsid w:val="35194E76"/>
    <w:rsid w:val="356645EF"/>
    <w:rsid w:val="35A6B78A"/>
    <w:rsid w:val="35C9496A"/>
    <w:rsid w:val="35D8D158"/>
    <w:rsid w:val="35F5351E"/>
    <w:rsid w:val="361E4C40"/>
    <w:rsid w:val="364CC829"/>
    <w:rsid w:val="36769C65"/>
    <w:rsid w:val="36B51ED7"/>
    <w:rsid w:val="36DB7CB9"/>
    <w:rsid w:val="36DF16E7"/>
    <w:rsid w:val="36E22A4D"/>
    <w:rsid w:val="378B4E8E"/>
    <w:rsid w:val="37A3DCEF"/>
    <w:rsid w:val="37AE29C9"/>
    <w:rsid w:val="37ECCF41"/>
    <w:rsid w:val="387426CA"/>
    <w:rsid w:val="38BC4493"/>
    <w:rsid w:val="3929EC6C"/>
    <w:rsid w:val="395BD9D4"/>
    <w:rsid w:val="39BA5E85"/>
    <w:rsid w:val="39EF2D59"/>
    <w:rsid w:val="3A151EFC"/>
    <w:rsid w:val="3B718814"/>
    <w:rsid w:val="3BE240E5"/>
    <w:rsid w:val="3C32AE1D"/>
    <w:rsid w:val="3C3CF4B7"/>
    <w:rsid w:val="3C923BD9"/>
    <w:rsid w:val="3CBD73AC"/>
    <w:rsid w:val="3CCEB137"/>
    <w:rsid w:val="3CD40333"/>
    <w:rsid w:val="3D0D5875"/>
    <w:rsid w:val="3D4CBFBE"/>
    <w:rsid w:val="3DA70DC2"/>
    <w:rsid w:val="3E12563F"/>
    <w:rsid w:val="3E689DC7"/>
    <w:rsid w:val="3E6FC3CE"/>
    <w:rsid w:val="3E8311F0"/>
    <w:rsid w:val="3EEBEA1E"/>
    <w:rsid w:val="3F3CE1C0"/>
    <w:rsid w:val="3F9A76A6"/>
    <w:rsid w:val="3FBD81C5"/>
    <w:rsid w:val="40495AE8"/>
    <w:rsid w:val="40CB8066"/>
    <w:rsid w:val="40FD6C85"/>
    <w:rsid w:val="41694E07"/>
    <w:rsid w:val="41D1D538"/>
    <w:rsid w:val="41E52B49"/>
    <w:rsid w:val="42D02BD5"/>
    <w:rsid w:val="42D8A540"/>
    <w:rsid w:val="437BC66D"/>
    <w:rsid w:val="4380FBAA"/>
    <w:rsid w:val="446CD117"/>
    <w:rsid w:val="449EAE78"/>
    <w:rsid w:val="44E9A854"/>
    <w:rsid w:val="45C42BB2"/>
    <w:rsid w:val="45E84290"/>
    <w:rsid w:val="45F82F07"/>
    <w:rsid w:val="467A68F0"/>
    <w:rsid w:val="46EF23CB"/>
    <w:rsid w:val="47D82DF1"/>
    <w:rsid w:val="47E6CD3D"/>
    <w:rsid w:val="47FAA6CD"/>
    <w:rsid w:val="483B4470"/>
    <w:rsid w:val="484F3790"/>
    <w:rsid w:val="486F0088"/>
    <w:rsid w:val="4992F6E1"/>
    <w:rsid w:val="49E741E2"/>
    <w:rsid w:val="4A660170"/>
    <w:rsid w:val="4ADE97B9"/>
    <w:rsid w:val="4B12A9DC"/>
    <w:rsid w:val="4B329BF9"/>
    <w:rsid w:val="4BC7E808"/>
    <w:rsid w:val="4BCF00AD"/>
    <w:rsid w:val="4C01E3B3"/>
    <w:rsid w:val="4C1AF2A0"/>
    <w:rsid w:val="4C4ED8F4"/>
    <w:rsid w:val="4C4F0096"/>
    <w:rsid w:val="4C576598"/>
    <w:rsid w:val="4C5EBA9F"/>
    <w:rsid w:val="4C9276B7"/>
    <w:rsid w:val="4CBB62FA"/>
    <w:rsid w:val="4CD7C7BE"/>
    <w:rsid w:val="4D40F428"/>
    <w:rsid w:val="4D6AD10E"/>
    <w:rsid w:val="4D80F763"/>
    <w:rsid w:val="4E30678F"/>
    <w:rsid w:val="4EDDD1D2"/>
    <w:rsid w:val="4EDE420C"/>
    <w:rsid w:val="4F14FB08"/>
    <w:rsid w:val="4FE0A395"/>
    <w:rsid w:val="502FDFBF"/>
    <w:rsid w:val="504865B2"/>
    <w:rsid w:val="509B592B"/>
    <w:rsid w:val="50C714D1"/>
    <w:rsid w:val="510E3D0B"/>
    <w:rsid w:val="511D56C6"/>
    <w:rsid w:val="51BABD62"/>
    <w:rsid w:val="51CE913C"/>
    <w:rsid w:val="52AC0917"/>
    <w:rsid w:val="52CD3088"/>
    <w:rsid w:val="52F5DDCB"/>
    <w:rsid w:val="530EEDC0"/>
    <w:rsid w:val="53749457"/>
    <w:rsid w:val="53D9DF45"/>
    <w:rsid w:val="54D00D0B"/>
    <w:rsid w:val="54F75F4A"/>
    <w:rsid w:val="554D8390"/>
    <w:rsid w:val="55A7F6EB"/>
    <w:rsid w:val="55B69B55"/>
    <w:rsid w:val="55BC014A"/>
    <w:rsid w:val="564492D7"/>
    <w:rsid w:val="56491CE3"/>
    <w:rsid w:val="56C13074"/>
    <w:rsid w:val="57020C6E"/>
    <w:rsid w:val="57D5295E"/>
    <w:rsid w:val="57E68523"/>
    <w:rsid w:val="594001FB"/>
    <w:rsid w:val="597CCD29"/>
    <w:rsid w:val="5A639B0F"/>
    <w:rsid w:val="5AE62963"/>
    <w:rsid w:val="5AE9654C"/>
    <w:rsid w:val="5B1DAF89"/>
    <w:rsid w:val="5B87D2ED"/>
    <w:rsid w:val="5D6B20A1"/>
    <w:rsid w:val="5D6B267A"/>
    <w:rsid w:val="5DAB8435"/>
    <w:rsid w:val="5E077C07"/>
    <w:rsid w:val="5E2890AC"/>
    <w:rsid w:val="5E4BD4A3"/>
    <w:rsid w:val="5F1D9A1A"/>
    <w:rsid w:val="5F8C2436"/>
    <w:rsid w:val="5FB46CB1"/>
    <w:rsid w:val="60191CAC"/>
    <w:rsid w:val="606005F4"/>
    <w:rsid w:val="608DCF02"/>
    <w:rsid w:val="60A2C73C"/>
    <w:rsid w:val="60F94DFC"/>
    <w:rsid w:val="6157E19C"/>
    <w:rsid w:val="621ACBC1"/>
    <w:rsid w:val="623C127F"/>
    <w:rsid w:val="62F52C32"/>
    <w:rsid w:val="632F25B7"/>
    <w:rsid w:val="635A8E32"/>
    <w:rsid w:val="63882809"/>
    <w:rsid w:val="63E33E1C"/>
    <w:rsid w:val="640594A4"/>
    <w:rsid w:val="64947280"/>
    <w:rsid w:val="64E3F94F"/>
    <w:rsid w:val="65D09E2C"/>
    <w:rsid w:val="6601A94A"/>
    <w:rsid w:val="663E41F0"/>
    <w:rsid w:val="66406267"/>
    <w:rsid w:val="6652106E"/>
    <w:rsid w:val="66A5BC6E"/>
    <w:rsid w:val="6733940B"/>
    <w:rsid w:val="674C3772"/>
    <w:rsid w:val="67707D06"/>
    <w:rsid w:val="681B716E"/>
    <w:rsid w:val="6861976C"/>
    <w:rsid w:val="689CE7F7"/>
    <w:rsid w:val="68C5E7BE"/>
    <w:rsid w:val="68C80835"/>
    <w:rsid w:val="690C4D67"/>
    <w:rsid w:val="694C2D36"/>
    <w:rsid w:val="6994C7BD"/>
    <w:rsid w:val="69D05F58"/>
    <w:rsid w:val="6A02C2A8"/>
    <w:rsid w:val="6A61B81F"/>
    <w:rsid w:val="6B111DFC"/>
    <w:rsid w:val="6B5F0BFA"/>
    <w:rsid w:val="6C308D26"/>
    <w:rsid w:val="6C36495E"/>
    <w:rsid w:val="6C3A0CEF"/>
    <w:rsid w:val="6C49198C"/>
    <w:rsid w:val="6C760D85"/>
    <w:rsid w:val="6D05D5B1"/>
    <w:rsid w:val="6D07345F"/>
    <w:rsid w:val="6D66E63E"/>
    <w:rsid w:val="6DA492BB"/>
    <w:rsid w:val="6E71B338"/>
    <w:rsid w:val="6EF3AF59"/>
    <w:rsid w:val="6F1E215C"/>
    <w:rsid w:val="6F39F34F"/>
    <w:rsid w:val="6F4ABC24"/>
    <w:rsid w:val="6FCD48C4"/>
    <w:rsid w:val="707BF6CD"/>
    <w:rsid w:val="7151D0FC"/>
    <w:rsid w:val="717A86E3"/>
    <w:rsid w:val="7304E986"/>
    <w:rsid w:val="73F5F430"/>
    <w:rsid w:val="74146DCF"/>
    <w:rsid w:val="74305AD8"/>
    <w:rsid w:val="74D20952"/>
    <w:rsid w:val="75182618"/>
    <w:rsid w:val="75A4ECB1"/>
    <w:rsid w:val="76594C36"/>
    <w:rsid w:val="76884C9E"/>
    <w:rsid w:val="7693C91A"/>
    <w:rsid w:val="7694EE48"/>
    <w:rsid w:val="76B525AE"/>
    <w:rsid w:val="76BC560C"/>
    <w:rsid w:val="76F27989"/>
    <w:rsid w:val="77857039"/>
    <w:rsid w:val="783A31B5"/>
    <w:rsid w:val="78C96553"/>
    <w:rsid w:val="796F7AB7"/>
    <w:rsid w:val="79C72022"/>
    <w:rsid w:val="7AA86D0C"/>
    <w:rsid w:val="7B1157EB"/>
    <w:rsid w:val="7B446947"/>
    <w:rsid w:val="7B510B21"/>
    <w:rsid w:val="7CEA9830"/>
    <w:rsid w:val="7D9CD676"/>
    <w:rsid w:val="7DA137F5"/>
    <w:rsid w:val="7EFD8B6E"/>
    <w:rsid w:val="7F7B99F5"/>
    <w:rsid w:val="7F8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DF324"/>
  <w15:chartTrackingRefBased/>
  <w15:docId w15:val="{54A4D468-FE34-45DC-9518-44AA7203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E21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aliases w:val="Hoofdstuk kop"/>
    <w:basedOn w:val="Standaard"/>
    <w:next w:val="Standaard"/>
    <w:link w:val="Kop1Char"/>
    <w:uiPriority w:val="3"/>
    <w:qFormat/>
    <w:rsid w:val="001D3423"/>
    <w:pPr>
      <w:keepNext/>
      <w:keepLines/>
      <w:spacing w:before="240"/>
      <w:outlineLvl w:val="0"/>
    </w:pPr>
    <w:rPr>
      <w:rFonts w:eastAsiaTheme="majorEastAsia" w:cstheme="majorBidi"/>
      <w:b/>
      <w:color w:val="CC0000"/>
      <w:sz w:val="48"/>
      <w:szCs w:val="32"/>
    </w:rPr>
  </w:style>
  <w:style w:type="paragraph" w:styleId="Kop2">
    <w:name w:val="heading 2"/>
    <w:aliases w:val="Paragraafkop"/>
    <w:basedOn w:val="Standaard"/>
    <w:next w:val="Standaard"/>
    <w:link w:val="Kop2Char"/>
    <w:uiPriority w:val="5"/>
    <w:qFormat/>
    <w:rsid w:val="001D3423"/>
    <w:pPr>
      <w:keepNext/>
      <w:keepLines/>
      <w:spacing w:before="40"/>
      <w:outlineLvl w:val="1"/>
    </w:pPr>
    <w:rPr>
      <w:rFonts w:eastAsiaTheme="majorEastAsia" w:cstheme="majorBidi"/>
      <w:b/>
      <w:color w:val="CC0000"/>
      <w:sz w:val="36"/>
      <w:szCs w:val="26"/>
    </w:rPr>
  </w:style>
  <w:style w:type="paragraph" w:styleId="Kop3">
    <w:name w:val="heading 3"/>
    <w:aliases w:val="Alineakop rood"/>
    <w:basedOn w:val="Standaard"/>
    <w:next w:val="Standaard"/>
    <w:link w:val="Kop3Char"/>
    <w:uiPriority w:val="6"/>
    <w:qFormat/>
    <w:rsid w:val="001D3423"/>
    <w:pPr>
      <w:keepNext/>
      <w:keepLines/>
      <w:spacing w:before="40"/>
      <w:outlineLvl w:val="2"/>
    </w:pPr>
    <w:rPr>
      <w:rFonts w:eastAsiaTheme="majorEastAsia" w:cstheme="majorBidi"/>
      <w:b/>
      <w:color w:val="CC0000"/>
      <w:szCs w:val="24"/>
    </w:rPr>
  </w:style>
  <w:style w:type="paragraph" w:styleId="Kop4">
    <w:name w:val="heading 4"/>
    <w:aliases w:val="Alineakop zwart"/>
    <w:basedOn w:val="Standaard"/>
    <w:next w:val="Standaard"/>
    <w:link w:val="Kop4Char"/>
    <w:uiPriority w:val="7"/>
    <w:qFormat/>
    <w:rsid w:val="001D3423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rsid w:val="001D3423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kop Char"/>
    <w:basedOn w:val="Standaardalinea-lettertype"/>
    <w:link w:val="Kop1"/>
    <w:uiPriority w:val="3"/>
    <w:rsid w:val="00483277"/>
    <w:rPr>
      <w:rFonts w:ascii="Arial" w:eastAsiaTheme="majorEastAsia" w:hAnsi="Arial" w:cstheme="majorBidi"/>
      <w:b/>
      <w:color w:val="CC0000"/>
      <w:sz w:val="48"/>
      <w:szCs w:val="32"/>
    </w:rPr>
  </w:style>
  <w:style w:type="character" w:customStyle="1" w:styleId="Kop2Char">
    <w:name w:val="Kop 2 Char"/>
    <w:aliases w:val="Paragraafkop Char"/>
    <w:basedOn w:val="Standaardalinea-lettertype"/>
    <w:link w:val="Kop2"/>
    <w:uiPriority w:val="5"/>
    <w:rsid w:val="00483277"/>
    <w:rPr>
      <w:rFonts w:ascii="Arial" w:eastAsiaTheme="majorEastAsia" w:hAnsi="Arial" w:cstheme="majorBidi"/>
      <w:b/>
      <w:color w:val="CC0000"/>
      <w:sz w:val="36"/>
      <w:szCs w:val="26"/>
    </w:rPr>
  </w:style>
  <w:style w:type="paragraph" w:styleId="Titel">
    <w:name w:val="Title"/>
    <w:basedOn w:val="Standaard"/>
    <w:next w:val="Ondertitel"/>
    <w:link w:val="TitelChar"/>
    <w:uiPriority w:val="1"/>
    <w:qFormat/>
    <w:rsid w:val="001D3423"/>
    <w:pPr>
      <w:spacing w:line="240" w:lineRule="auto"/>
      <w:contextualSpacing/>
    </w:pPr>
    <w:rPr>
      <w:rFonts w:eastAsiaTheme="majorEastAsia" w:cstheme="majorBidi"/>
      <w:b/>
      <w:color w:val="CC0000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1D3423"/>
    <w:rPr>
      <w:rFonts w:ascii="Arial" w:eastAsiaTheme="majorEastAsia" w:hAnsi="Arial" w:cstheme="majorBidi"/>
      <w:b/>
      <w:color w:val="CC0000"/>
      <w:spacing w:val="-10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1D3423"/>
    <w:pPr>
      <w:numPr>
        <w:ilvl w:val="1"/>
      </w:numPr>
      <w:spacing w:after="160"/>
    </w:pPr>
    <w:rPr>
      <w:rFonts w:eastAsiaTheme="minorEastAsia"/>
      <w:color w:val="CC0000"/>
      <w:spacing w:val="15"/>
      <w:sz w:val="6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483277"/>
    <w:rPr>
      <w:rFonts w:ascii="Arial" w:eastAsiaTheme="minorEastAsia" w:hAnsi="Arial"/>
      <w:color w:val="CC0000"/>
      <w:spacing w:val="15"/>
      <w:sz w:val="60"/>
    </w:rPr>
  </w:style>
  <w:style w:type="character" w:customStyle="1" w:styleId="Kop3Char">
    <w:name w:val="Kop 3 Char"/>
    <w:aliases w:val="Alineakop rood Char"/>
    <w:basedOn w:val="Standaardalinea-lettertype"/>
    <w:link w:val="Kop3"/>
    <w:uiPriority w:val="6"/>
    <w:rsid w:val="00483277"/>
    <w:rPr>
      <w:rFonts w:ascii="Arial" w:eastAsiaTheme="majorEastAsia" w:hAnsi="Arial" w:cstheme="majorBidi"/>
      <w:b/>
      <w:color w:val="CC0000"/>
      <w:sz w:val="20"/>
      <w:szCs w:val="24"/>
    </w:rPr>
  </w:style>
  <w:style w:type="character" w:customStyle="1" w:styleId="Kop4Char">
    <w:name w:val="Kop 4 Char"/>
    <w:aliases w:val="Alineakop zwart Char"/>
    <w:basedOn w:val="Standaardalinea-lettertype"/>
    <w:link w:val="Kop4"/>
    <w:uiPriority w:val="7"/>
    <w:rsid w:val="00483277"/>
    <w:rPr>
      <w:rFonts w:ascii="Arial" w:eastAsiaTheme="majorEastAsia" w:hAnsi="Arial" w:cstheme="majorBidi"/>
      <w:b/>
      <w:iCs/>
      <w:sz w:val="20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C1661E"/>
    <w:rPr>
      <w:rFonts w:ascii="Arial" w:eastAsiaTheme="majorEastAsia" w:hAnsi="Arial" w:cstheme="majorBidi"/>
      <w:sz w:val="20"/>
    </w:rPr>
  </w:style>
  <w:style w:type="paragraph" w:customStyle="1" w:styleId="Intro">
    <w:name w:val="Intro"/>
    <w:basedOn w:val="Standaard"/>
    <w:link w:val="IntroChar"/>
    <w:uiPriority w:val="4"/>
    <w:qFormat/>
    <w:rsid w:val="00483277"/>
    <w:pPr>
      <w:spacing w:line="240" w:lineRule="auto"/>
    </w:pPr>
    <w:rPr>
      <w:sz w:val="24"/>
    </w:rPr>
  </w:style>
  <w:style w:type="character" w:customStyle="1" w:styleId="IntroChar">
    <w:name w:val="Intro Char"/>
    <w:basedOn w:val="Standaardalinea-lettertype"/>
    <w:link w:val="Intro"/>
    <w:uiPriority w:val="4"/>
    <w:rsid w:val="00483277"/>
    <w:rPr>
      <w:rFonts w:ascii="Arial" w:hAnsi="Arial"/>
      <w:sz w:val="24"/>
    </w:rPr>
  </w:style>
  <w:style w:type="paragraph" w:styleId="Geenafstand">
    <w:name w:val="No Spacing"/>
    <w:basedOn w:val="Standaard"/>
    <w:uiPriority w:val="1"/>
    <w:semiHidden/>
    <w:rsid w:val="004D5A27"/>
    <w:pPr>
      <w:spacing w:line="240" w:lineRule="auto"/>
    </w:pPr>
  </w:style>
  <w:style w:type="paragraph" w:styleId="Lijstalinea">
    <w:name w:val="List Paragraph"/>
    <w:basedOn w:val="Standaard"/>
    <w:link w:val="LijstalineaChar"/>
    <w:uiPriority w:val="34"/>
    <w:unhideWhenUsed/>
    <w:qFormat/>
    <w:rsid w:val="00C0579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uiPriority w:val="1"/>
    <w:qFormat/>
    <w:rsid w:val="009A03A7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A03A7"/>
    <w:rPr>
      <w:rFonts w:ascii="Arial" w:hAnsi="Arial"/>
      <w:sz w:val="20"/>
    </w:rPr>
  </w:style>
  <w:style w:type="character" w:customStyle="1" w:styleId="OpsommingChar">
    <w:name w:val="Opsomming Char"/>
    <w:basedOn w:val="LijstalineaChar"/>
    <w:link w:val="Opsomming"/>
    <w:uiPriority w:val="1"/>
    <w:rsid w:val="009A03A7"/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25062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626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5062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626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13780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780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137808"/>
  </w:style>
  <w:style w:type="character" w:customStyle="1" w:styleId="scxw5474068">
    <w:name w:val="scxw5474068"/>
    <w:basedOn w:val="Standaardalinea-lettertype"/>
    <w:rsid w:val="00137808"/>
  </w:style>
  <w:style w:type="character" w:customStyle="1" w:styleId="eop">
    <w:name w:val="eop"/>
    <w:basedOn w:val="Standaardalinea-lettertype"/>
    <w:rsid w:val="0013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enutrech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2731-bd8b-44b0-98b2-e5eaacf0b86e" xsi:nil="true"/>
    <lcf76f155ced4ddcb4097134ff3c332f xmlns="8cbb7426-3ed8-40bd-b2ff-10d177794b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65B270192E44B6F249759525D0EF" ma:contentTypeVersion="16" ma:contentTypeDescription="Een nieuw document maken." ma:contentTypeScope="" ma:versionID="5b0fb5520f62e38acbb8e4d6b17ca540">
  <xsd:schema xmlns:xsd="http://www.w3.org/2001/XMLSchema" xmlns:xs="http://www.w3.org/2001/XMLSchema" xmlns:p="http://schemas.microsoft.com/office/2006/metadata/properties" xmlns:ns2="8cbb7426-3ed8-40bd-b2ff-10d177794b09" xmlns:ns3="250b2731-bd8b-44b0-98b2-e5eaacf0b86e" targetNamespace="http://schemas.microsoft.com/office/2006/metadata/properties" ma:root="true" ma:fieldsID="c93dd7194eea88e74805cbdbf930d62f" ns2:_="" ns3:_="">
    <xsd:import namespace="8cbb7426-3ed8-40bd-b2ff-10d177794b09"/>
    <xsd:import namespace="250b2731-bd8b-44b0-98b2-e5eaacf0b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26-3ed8-40bd-b2ff-10d177794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25ec6a0-244e-4cb9-ab66-ebcbcfe30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731-bd8b-44b0-98b2-e5eaacf0b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8c4e65-ffa8-48c5-9932-866ad810ab00}" ma:internalName="TaxCatchAll" ma:showField="CatchAllData" ma:web="250b2731-bd8b-44b0-98b2-e5eaacf0b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71FCE-6AC8-4ED2-99EB-27D30F963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F8D65-DA22-4BAA-8CB5-77F911078114}">
  <ds:schemaRefs>
    <ds:schemaRef ds:uri="http://schemas.microsoft.com/office/2006/metadata/properties"/>
    <ds:schemaRef ds:uri="http://schemas.microsoft.com/office/infopath/2007/PartnerControls"/>
    <ds:schemaRef ds:uri="250b2731-bd8b-44b0-98b2-e5eaacf0b86e"/>
    <ds:schemaRef ds:uri="8cbb7426-3ed8-40bd-b2ff-10d177794b09"/>
  </ds:schemaRefs>
</ds:datastoreItem>
</file>

<file path=customXml/itemProps3.xml><?xml version="1.0" encoding="utf-8"?>
<ds:datastoreItem xmlns:ds="http://schemas.openxmlformats.org/officeDocument/2006/customXml" ds:itemID="{8E15F378-A11A-4DCA-B6C2-ABC318C78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09ED0-0295-4CFD-8476-4E65D8943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b7426-3ed8-40bd-b2ff-10d177794b09"/>
    <ds:schemaRef ds:uri="250b2731-bd8b-44b0-98b2-e5eaacf0b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Rik</dc:creator>
  <cp:keywords/>
  <dc:description/>
  <cp:lastModifiedBy>Dijkstra, Gert</cp:lastModifiedBy>
  <cp:revision>58</cp:revision>
  <dcterms:created xsi:type="dcterms:W3CDTF">2022-12-15T22:46:00Z</dcterms:created>
  <dcterms:modified xsi:type="dcterms:W3CDTF">2023-01-25T13:56:00Z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0x010100990F65B270192E44B6F249759525D0EF</vt:lpwstr>
  </property>
  <property fmtid="{D5CDD505-2E9C-101B-9397-08002B2CF9AE}" pid="3" name="MediaServiceImageTags">
    <vt:lpwstr/>
  </property>
</Properties>
</file>