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66ABE" w:rsidP="3B4DBEC3" w:rsidRDefault="63B90927" w14:paraId="1D85AD6F" w14:textId="0478538A">
      <w:pPr>
        <w:spacing w:after="0" w:line="240" w:lineRule="auto"/>
        <w:rPr>
          <w:rFonts w:ascii="Arial" w:hAnsi="Arial" w:eastAsia="Arial" w:cs="Arial"/>
          <w:color w:val="000000" w:themeColor="text1"/>
          <w:sz w:val="48"/>
          <w:szCs w:val="48"/>
        </w:rPr>
      </w:pPr>
      <w:r>
        <w:rPr>
          <w:noProof/>
        </w:rPr>
        <w:drawing>
          <wp:inline distT="0" distB="0" distL="0" distR="0" wp14:anchorId="1A9A673B" wp14:editId="1729943A">
            <wp:extent cx="1238250" cy="895350"/>
            <wp:effectExtent l="0" t="0" r="0" b="0"/>
            <wp:docPr id="742812847" name="Picture 742812847" descr="Logo Een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95350"/>
                    </a:xfrm>
                    <a:prstGeom prst="rect">
                      <a:avLst/>
                    </a:prstGeom>
                  </pic:spPr>
                </pic:pic>
              </a:graphicData>
            </a:graphic>
          </wp:inline>
        </w:drawing>
      </w:r>
      <w:r>
        <w:rPr>
          <w:noProof/>
        </w:rPr>
        <w:drawing>
          <wp:inline distT="0" distB="0" distL="0" distR="0" wp14:anchorId="66A502E1" wp14:editId="582AC6C8">
            <wp:extent cx="895350" cy="895350"/>
            <wp:effectExtent l="0" t="0" r="0" b="0"/>
            <wp:docPr id="1995833719" name="Picture 199583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6ABE" w:rsidP="14CDE7F6" w:rsidRDefault="00666ABE" w14:paraId="5DBA9B8D" w14:textId="5088BDBE">
      <w:pPr>
        <w:spacing w:after="0" w:line="240" w:lineRule="auto"/>
        <w:rPr>
          <w:rFonts w:ascii="Arial" w:hAnsi="Arial" w:eastAsia="Arial" w:cs="Arial"/>
          <w:color w:val="000000" w:themeColor="text1"/>
          <w:sz w:val="56"/>
          <w:szCs w:val="56"/>
        </w:rPr>
      </w:pPr>
    </w:p>
    <w:p w:rsidR="00666ABE" w:rsidP="3B4DBEC3" w:rsidRDefault="06E6066E" w14:paraId="6FF26BDF" w14:textId="338CEA92">
      <w:pPr>
        <w:pStyle w:val="Titel"/>
        <w:rPr>
          <w:rFonts w:ascii="Arial" w:hAnsi="Arial" w:eastAsia="Arial" w:cs="Arial"/>
          <w:color w:val="000000" w:themeColor="text1"/>
          <w:sz w:val="40"/>
          <w:szCs w:val="40"/>
        </w:rPr>
      </w:pPr>
      <w:r w:rsidRPr="711B2709">
        <w:rPr>
          <w:rFonts w:ascii="Arial" w:hAnsi="Arial" w:eastAsia="Arial" w:cs="Arial"/>
          <w:color w:val="000000" w:themeColor="text1"/>
          <w:sz w:val="36"/>
          <w:szCs w:val="36"/>
        </w:rPr>
        <w:t>Amendement</w:t>
      </w:r>
      <w:r w:rsidRPr="711B2709" w:rsidR="63B90927">
        <w:rPr>
          <w:rFonts w:ascii="Arial" w:hAnsi="Arial" w:eastAsia="Arial" w:cs="Arial"/>
          <w:color w:val="000000" w:themeColor="text1"/>
          <w:sz w:val="36"/>
          <w:szCs w:val="36"/>
        </w:rPr>
        <w:t xml:space="preserve">: </w:t>
      </w:r>
      <w:r w:rsidRPr="711B2709" w:rsidR="4A4A4DA2">
        <w:rPr>
          <w:rFonts w:ascii="Arial" w:hAnsi="Arial" w:eastAsia="Arial" w:cs="Arial"/>
          <w:color w:val="000000" w:themeColor="text1"/>
          <w:sz w:val="36"/>
          <w:szCs w:val="36"/>
        </w:rPr>
        <w:t>Versterken participatie en zeggenschap</w:t>
      </w:r>
    </w:p>
    <w:p w:rsidR="703DFDF7" w:rsidP="36D57794" w:rsidRDefault="703DFDF7" w14:paraId="7945E469" w14:textId="3666DCB7">
      <w:pPr>
        <w:rPr>
          <w:rFonts w:ascii="Arial" w:hAnsi="Arial" w:eastAsia="Arial" w:cs="Arial"/>
          <w:color w:val="000000" w:themeColor="text1"/>
          <w:sz w:val="56"/>
          <w:szCs w:val="56"/>
        </w:rPr>
      </w:pPr>
      <w:r w:rsidRPr="4E881466">
        <w:rPr>
          <w:rFonts w:ascii="Arial" w:hAnsi="Arial" w:eastAsia="Arial" w:cs="Arial"/>
          <w:color w:val="000000" w:themeColor="text1"/>
          <w:sz w:val="56"/>
          <w:szCs w:val="56"/>
        </w:rPr>
        <w:t>(3) Steun voor eigen alternatieven bij burgerparticipatie</w:t>
      </w:r>
    </w:p>
    <w:p w:rsidR="55F138F5" w:rsidP="4E881466" w:rsidRDefault="55F138F5" w14:paraId="490CBF98" w14:textId="15B8C3F4">
      <w:r w:rsidRPr="4E881466">
        <w:rPr>
          <w:rFonts w:ascii="Arial" w:hAnsi="Arial" w:eastAsia="Arial" w:cs="Arial"/>
          <w:sz w:val="24"/>
          <w:szCs w:val="24"/>
        </w:rPr>
        <w:t>De gemeenteraad van Utrecht, in vergadering bijeen op 10 november 2022, gezien het raadsvoorstel Programmabegroting 2023 d.d. 15 september 2022, kenmerk 10406834.</w:t>
      </w:r>
    </w:p>
    <w:p w:rsidR="00666ABE" w:rsidP="14CDE7F6" w:rsidRDefault="63B90927" w14:paraId="45418DFF" w14:textId="4602AF4C">
      <w:pPr>
        <w:pStyle w:val="Kop1"/>
        <w:rPr>
          <w:rFonts w:ascii="Arial" w:hAnsi="Arial" w:eastAsia="Arial" w:cs="Arial"/>
          <w:color w:val="000000" w:themeColor="text1"/>
        </w:rPr>
      </w:pPr>
      <w:r w:rsidRPr="14CDE7F6">
        <w:rPr>
          <w:rFonts w:ascii="Arial" w:hAnsi="Arial" w:eastAsia="Arial" w:cs="Arial"/>
          <w:color w:val="000000" w:themeColor="text1"/>
        </w:rPr>
        <w:t>Constaterende dat:</w:t>
      </w:r>
    </w:p>
    <w:p w:rsidR="00666ABE" w:rsidP="36D57794" w:rsidRDefault="04DD3310" w14:paraId="6A191CAB" w14:textId="39B8B9CC">
      <w:pPr>
        <w:pStyle w:val="Lijstalinea"/>
        <w:numPr>
          <w:ilvl w:val="0"/>
          <w:numId w:val="7"/>
        </w:numPr>
        <w:rPr>
          <w:rFonts w:ascii="Arial" w:hAnsi="Arial" w:eastAsia="Arial" w:cs="Arial"/>
          <w:color w:val="000000" w:themeColor="text1"/>
          <w:sz w:val="24"/>
          <w:szCs w:val="24"/>
        </w:rPr>
      </w:pPr>
      <w:r w:rsidRPr="36D57794">
        <w:rPr>
          <w:rFonts w:ascii="Arial" w:hAnsi="Arial" w:eastAsia="Arial" w:cs="Arial"/>
          <w:color w:val="000000" w:themeColor="text1"/>
          <w:sz w:val="24"/>
          <w:szCs w:val="24"/>
        </w:rPr>
        <w:t>De programmabegroting 2023 nu nog geen budget en ruimte vrijmaakt voor</w:t>
      </w:r>
      <w:r w:rsidRPr="36D57794" w:rsidR="5D294992">
        <w:rPr>
          <w:rFonts w:ascii="Arial" w:hAnsi="Arial" w:eastAsia="Arial" w:cs="Arial"/>
          <w:color w:val="000000" w:themeColor="text1"/>
          <w:sz w:val="24"/>
          <w:szCs w:val="24"/>
        </w:rPr>
        <w:t xml:space="preserve"> h</w:t>
      </w:r>
      <w:r w:rsidRPr="36D57794">
        <w:rPr>
          <w:rFonts w:ascii="Arial" w:hAnsi="Arial" w:eastAsia="Arial" w:cs="Arial"/>
          <w:color w:val="000000" w:themeColor="text1"/>
          <w:sz w:val="24"/>
          <w:szCs w:val="24"/>
        </w:rPr>
        <w:t xml:space="preserve">et actief met financiële middelen </w:t>
      </w:r>
      <w:r w:rsidRPr="36D57794" w:rsidR="7F485F02">
        <w:rPr>
          <w:rFonts w:ascii="Arial" w:hAnsi="Arial" w:eastAsia="Arial" w:cs="Arial"/>
          <w:color w:val="000000" w:themeColor="text1"/>
          <w:sz w:val="24"/>
          <w:szCs w:val="24"/>
        </w:rPr>
        <w:t xml:space="preserve">en kennis </w:t>
      </w:r>
      <w:r w:rsidRPr="36D57794">
        <w:rPr>
          <w:rFonts w:ascii="Arial" w:hAnsi="Arial" w:eastAsia="Arial" w:cs="Arial"/>
          <w:color w:val="000000" w:themeColor="text1"/>
          <w:sz w:val="24"/>
          <w:szCs w:val="24"/>
        </w:rPr>
        <w:t>ondersteunen van bewoners(groepe</w:t>
      </w:r>
      <w:r w:rsidRPr="36D57794" w:rsidR="7C3D68D2">
        <w:rPr>
          <w:rFonts w:ascii="Arial" w:hAnsi="Arial" w:eastAsia="Arial" w:cs="Arial"/>
          <w:color w:val="000000" w:themeColor="text1"/>
          <w:sz w:val="24"/>
          <w:szCs w:val="24"/>
        </w:rPr>
        <w:t xml:space="preserve">n) </w:t>
      </w:r>
      <w:r w:rsidRPr="36D57794" w:rsidR="2AFFA0C4">
        <w:rPr>
          <w:rFonts w:ascii="Arial" w:hAnsi="Arial" w:eastAsia="Arial" w:cs="Arial"/>
          <w:color w:val="000000" w:themeColor="text1"/>
          <w:sz w:val="24"/>
          <w:szCs w:val="24"/>
        </w:rPr>
        <w:t>die bij het</w:t>
      </w:r>
      <w:r w:rsidRPr="36D57794" w:rsidR="7C3D68D2">
        <w:rPr>
          <w:rFonts w:ascii="Arial" w:hAnsi="Arial" w:eastAsia="Arial" w:cs="Arial"/>
          <w:color w:val="000000" w:themeColor="text1"/>
          <w:sz w:val="24"/>
          <w:szCs w:val="24"/>
        </w:rPr>
        <w:t xml:space="preserve"> participeren in</w:t>
      </w:r>
      <w:r w:rsidRPr="36D57794" w:rsidR="3A4F15C4">
        <w:rPr>
          <w:rFonts w:ascii="Arial" w:hAnsi="Arial" w:eastAsia="Arial" w:cs="Arial"/>
          <w:color w:val="000000" w:themeColor="text1"/>
          <w:sz w:val="24"/>
          <w:szCs w:val="24"/>
        </w:rPr>
        <w:t xml:space="preserve"> een project van gemeente </w:t>
      </w:r>
      <w:r w:rsidRPr="36D57794" w:rsidR="56F0BB93">
        <w:rPr>
          <w:rFonts w:ascii="Arial" w:hAnsi="Arial" w:eastAsia="Arial" w:cs="Arial"/>
          <w:color w:val="000000" w:themeColor="text1"/>
          <w:sz w:val="24"/>
          <w:szCs w:val="24"/>
        </w:rPr>
        <w:t>(</w:t>
      </w:r>
      <w:r w:rsidRPr="36D57794" w:rsidR="3A4F15C4">
        <w:rPr>
          <w:rFonts w:ascii="Arial" w:hAnsi="Arial" w:eastAsia="Arial" w:cs="Arial"/>
          <w:color w:val="000000" w:themeColor="text1"/>
          <w:sz w:val="24"/>
          <w:szCs w:val="24"/>
        </w:rPr>
        <w:t>of derde) een eigen bewonersalternatief willen uitwerken.</w:t>
      </w:r>
      <w:r w:rsidRPr="36D57794" w:rsidR="7C3D68D2">
        <w:rPr>
          <w:rFonts w:ascii="Arial" w:hAnsi="Arial" w:eastAsia="Arial" w:cs="Arial"/>
          <w:color w:val="000000" w:themeColor="text1"/>
          <w:sz w:val="24"/>
          <w:szCs w:val="24"/>
        </w:rPr>
        <w:t xml:space="preserve"> </w:t>
      </w:r>
    </w:p>
    <w:p w:rsidR="00666ABE" w:rsidP="14CDE7F6" w:rsidRDefault="315CB97B" w14:paraId="0E6C17E0" w14:textId="0C596FF6">
      <w:pPr>
        <w:pStyle w:val="Lijstalinea"/>
        <w:numPr>
          <w:ilvl w:val="0"/>
          <w:numId w:val="7"/>
        </w:numPr>
        <w:rPr>
          <w:rFonts w:ascii="Arial" w:hAnsi="Arial" w:eastAsia="Arial" w:cs="Arial"/>
          <w:color w:val="000000" w:themeColor="text1"/>
          <w:sz w:val="24"/>
          <w:szCs w:val="24"/>
        </w:rPr>
      </w:pPr>
      <w:r w:rsidRPr="36D57794">
        <w:rPr>
          <w:rFonts w:ascii="Arial" w:hAnsi="Arial" w:eastAsia="Arial" w:cs="Arial"/>
          <w:color w:val="000000" w:themeColor="text1"/>
          <w:sz w:val="24"/>
          <w:szCs w:val="24"/>
        </w:rPr>
        <w:t>Het coalitieakkoord aangeeft dat er veel wordt gepraat over participatie en het nieuwe college vooral het d</w:t>
      </w:r>
      <w:r w:rsidRPr="36D57794" w:rsidR="496A7CA5">
        <w:rPr>
          <w:rFonts w:ascii="Arial" w:hAnsi="Arial" w:eastAsia="Arial" w:cs="Arial"/>
          <w:color w:val="000000" w:themeColor="text1"/>
          <w:sz w:val="24"/>
          <w:szCs w:val="24"/>
        </w:rPr>
        <w:t xml:space="preserve">e komende jaren wil gaan doen, maar tegelijkertijd </w:t>
      </w:r>
      <w:r w:rsidRPr="36D57794" w:rsidR="0CFECB4D">
        <w:rPr>
          <w:rFonts w:ascii="Arial" w:hAnsi="Arial" w:eastAsia="Arial" w:cs="Arial"/>
          <w:color w:val="000000" w:themeColor="text1"/>
          <w:sz w:val="24"/>
          <w:szCs w:val="24"/>
        </w:rPr>
        <w:t xml:space="preserve">dus </w:t>
      </w:r>
      <w:r w:rsidRPr="36D57794" w:rsidR="496A7CA5">
        <w:rPr>
          <w:rFonts w:ascii="Arial" w:hAnsi="Arial" w:eastAsia="Arial" w:cs="Arial"/>
          <w:color w:val="000000" w:themeColor="text1"/>
          <w:sz w:val="24"/>
          <w:szCs w:val="24"/>
        </w:rPr>
        <w:t xml:space="preserve">voor de </w:t>
      </w:r>
      <w:r w:rsidRPr="36D57794" w:rsidR="22C57B7D">
        <w:rPr>
          <w:rFonts w:ascii="Arial" w:hAnsi="Arial" w:eastAsia="Arial" w:cs="Arial"/>
          <w:color w:val="000000" w:themeColor="text1"/>
          <w:sz w:val="24"/>
          <w:szCs w:val="24"/>
        </w:rPr>
        <w:t xml:space="preserve">hier boven </w:t>
      </w:r>
      <w:r w:rsidRPr="36D57794" w:rsidR="496A7CA5">
        <w:rPr>
          <w:rFonts w:ascii="Arial" w:hAnsi="Arial" w:eastAsia="Arial" w:cs="Arial"/>
          <w:color w:val="000000" w:themeColor="text1"/>
          <w:sz w:val="24"/>
          <w:szCs w:val="24"/>
        </w:rPr>
        <w:t>genoemde actie geen budget vrijmaakt in 2023</w:t>
      </w:r>
      <w:r w:rsidRPr="36D57794" w:rsidR="6BC55DAC">
        <w:rPr>
          <w:rFonts w:ascii="Arial" w:hAnsi="Arial" w:eastAsia="Arial" w:cs="Arial"/>
          <w:color w:val="000000" w:themeColor="text1"/>
          <w:sz w:val="24"/>
          <w:szCs w:val="24"/>
        </w:rPr>
        <w:t>.</w:t>
      </w:r>
      <w:r w:rsidRPr="36D57794" w:rsidR="496A7CA5">
        <w:rPr>
          <w:rFonts w:ascii="Arial" w:hAnsi="Arial" w:eastAsia="Arial" w:cs="Arial"/>
          <w:color w:val="000000" w:themeColor="text1"/>
          <w:sz w:val="24"/>
          <w:szCs w:val="24"/>
        </w:rPr>
        <w:t xml:space="preserve"> </w:t>
      </w:r>
    </w:p>
    <w:p w:rsidR="00666ABE" w:rsidP="14CDE7F6" w:rsidRDefault="63B90927" w14:paraId="6B19BA72" w14:textId="54AF8489">
      <w:pPr>
        <w:pStyle w:val="Kop1"/>
        <w:rPr>
          <w:rFonts w:ascii="Arial" w:hAnsi="Arial" w:eastAsia="Arial" w:cs="Arial"/>
          <w:color w:val="000000" w:themeColor="text1"/>
        </w:rPr>
      </w:pPr>
      <w:r w:rsidRPr="36D57794">
        <w:rPr>
          <w:rFonts w:ascii="Arial" w:hAnsi="Arial" w:eastAsia="Arial" w:cs="Arial"/>
          <w:color w:val="000000" w:themeColor="text1"/>
        </w:rPr>
        <w:t>Overwegende dat:</w:t>
      </w:r>
    </w:p>
    <w:p w:rsidR="00666ABE" w:rsidP="36D57794" w:rsidRDefault="65D1985E" w14:paraId="72D2CADA" w14:textId="0782FDF4">
      <w:pPr>
        <w:pStyle w:val="Lijstalinea"/>
        <w:numPr>
          <w:ilvl w:val="0"/>
          <w:numId w:val="6"/>
        </w:numPr>
        <w:rPr>
          <w:rFonts w:ascii="Arial" w:hAnsi="Arial" w:eastAsia="Arial" w:cs="Arial"/>
          <w:color w:val="000000" w:themeColor="text1"/>
          <w:sz w:val="24"/>
          <w:szCs w:val="24"/>
        </w:rPr>
      </w:pPr>
      <w:r w:rsidRPr="36D57794">
        <w:rPr>
          <w:rFonts w:ascii="Arial" w:hAnsi="Arial" w:eastAsia="Arial" w:cs="Arial"/>
          <w:color w:val="000000" w:themeColor="text1"/>
          <w:sz w:val="24"/>
          <w:szCs w:val="24"/>
        </w:rPr>
        <w:t xml:space="preserve">Utrechters </w:t>
      </w:r>
      <w:r w:rsidRPr="36D57794" w:rsidR="72D4E42D">
        <w:rPr>
          <w:rFonts w:ascii="Arial" w:hAnsi="Arial" w:eastAsia="Arial" w:cs="Arial"/>
          <w:color w:val="000000" w:themeColor="text1"/>
          <w:sz w:val="24"/>
          <w:szCs w:val="24"/>
        </w:rPr>
        <w:t>b</w:t>
      </w:r>
      <w:r w:rsidRPr="36D57794" w:rsidR="2933F0E0">
        <w:rPr>
          <w:rFonts w:ascii="Arial" w:hAnsi="Arial" w:eastAsia="Arial" w:cs="Arial"/>
          <w:color w:val="000000" w:themeColor="text1"/>
          <w:sz w:val="24"/>
          <w:szCs w:val="24"/>
        </w:rPr>
        <w:t xml:space="preserve">ewoners(groepen) regelmatig aangeven dat </w:t>
      </w:r>
      <w:r w:rsidRPr="36D57794" w:rsidR="239C18EA">
        <w:rPr>
          <w:rFonts w:ascii="Arial" w:hAnsi="Arial" w:eastAsia="Arial" w:cs="Arial"/>
          <w:color w:val="000000" w:themeColor="text1"/>
          <w:sz w:val="24"/>
          <w:szCs w:val="24"/>
        </w:rPr>
        <w:t>z</w:t>
      </w:r>
      <w:r w:rsidRPr="36D57794" w:rsidR="2933F0E0">
        <w:rPr>
          <w:rFonts w:ascii="Arial" w:hAnsi="Arial" w:eastAsia="Arial" w:cs="Arial"/>
          <w:color w:val="000000" w:themeColor="text1"/>
          <w:sz w:val="24"/>
          <w:szCs w:val="24"/>
        </w:rPr>
        <w:t xml:space="preserve">ij graag een eigen </w:t>
      </w:r>
      <w:r w:rsidRPr="36D57794" w:rsidR="0E3842CC">
        <w:rPr>
          <w:rFonts w:ascii="Arial" w:hAnsi="Arial" w:eastAsia="Arial" w:cs="Arial"/>
          <w:color w:val="000000" w:themeColor="text1"/>
          <w:sz w:val="24"/>
          <w:szCs w:val="24"/>
        </w:rPr>
        <w:t>voorstel</w:t>
      </w:r>
      <w:r w:rsidRPr="36D57794" w:rsidR="2933F0E0">
        <w:rPr>
          <w:rFonts w:ascii="Arial" w:hAnsi="Arial" w:eastAsia="Arial" w:cs="Arial"/>
          <w:color w:val="000000" w:themeColor="text1"/>
          <w:sz w:val="24"/>
          <w:szCs w:val="24"/>
        </w:rPr>
        <w:t xml:space="preserve"> zouden willen uitwerken </w:t>
      </w:r>
      <w:r w:rsidRPr="36D57794" w:rsidR="360B3297">
        <w:rPr>
          <w:rFonts w:ascii="Arial" w:hAnsi="Arial" w:eastAsia="Arial" w:cs="Arial"/>
          <w:color w:val="000000" w:themeColor="text1"/>
          <w:sz w:val="24"/>
          <w:szCs w:val="24"/>
        </w:rPr>
        <w:t xml:space="preserve">als alternatief </w:t>
      </w:r>
      <w:r w:rsidRPr="36D57794" w:rsidR="2933F0E0">
        <w:rPr>
          <w:rFonts w:ascii="Arial" w:hAnsi="Arial" w:eastAsia="Arial" w:cs="Arial"/>
          <w:color w:val="000000" w:themeColor="text1"/>
          <w:sz w:val="24"/>
          <w:szCs w:val="24"/>
        </w:rPr>
        <w:t xml:space="preserve">voor het plan van de gemeente </w:t>
      </w:r>
      <w:r w:rsidRPr="36D57794" w:rsidR="3AC55F9D">
        <w:rPr>
          <w:rFonts w:ascii="Arial" w:hAnsi="Arial" w:eastAsia="Arial" w:cs="Arial"/>
          <w:color w:val="000000" w:themeColor="text1"/>
          <w:sz w:val="24"/>
          <w:szCs w:val="24"/>
        </w:rPr>
        <w:t>(</w:t>
      </w:r>
      <w:r w:rsidRPr="36D57794" w:rsidR="2933F0E0">
        <w:rPr>
          <w:rFonts w:ascii="Arial" w:hAnsi="Arial" w:eastAsia="Arial" w:cs="Arial"/>
          <w:color w:val="000000" w:themeColor="text1"/>
          <w:sz w:val="24"/>
          <w:szCs w:val="24"/>
        </w:rPr>
        <w:t>en/of derde</w:t>
      </w:r>
      <w:r w:rsidRPr="36D57794" w:rsidR="26527A1C">
        <w:rPr>
          <w:rFonts w:ascii="Arial" w:hAnsi="Arial" w:eastAsia="Arial" w:cs="Arial"/>
          <w:color w:val="000000" w:themeColor="text1"/>
          <w:sz w:val="24"/>
          <w:szCs w:val="24"/>
        </w:rPr>
        <w:t>)</w:t>
      </w:r>
      <w:r w:rsidRPr="36D57794" w:rsidR="2F712E51">
        <w:rPr>
          <w:rFonts w:ascii="Arial" w:hAnsi="Arial" w:eastAsia="Arial" w:cs="Arial"/>
          <w:color w:val="000000" w:themeColor="text1"/>
          <w:sz w:val="24"/>
          <w:szCs w:val="24"/>
        </w:rPr>
        <w:t>, zoals recent bij de Weerdsingel Oostzijde</w:t>
      </w:r>
      <w:r w:rsidRPr="36D57794" w:rsidR="2933F0E0">
        <w:rPr>
          <w:rFonts w:ascii="Arial" w:hAnsi="Arial" w:eastAsia="Arial" w:cs="Arial"/>
          <w:color w:val="000000" w:themeColor="text1"/>
          <w:sz w:val="24"/>
          <w:szCs w:val="24"/>
        </w:rPr>
        <w:t>.</w:t>
      </w:r>
    </w:p>
    <w:p w:rsidR="00666ABE" w:rsidP="36D57794" w:rsidRDefault="545E3910" w14:paraId="546445FA" w14:textId="6F50007D">
      <w:pPr>
        <w:pStyle w:val="Lijstalinea"/>
        <w:numPr>
          <w:ilvl w:val="0"/>
          <w:numId w:val="6"/>
        </w:numPr>
        <w:rPr>
          <w:rFonts w:ascii="Arial" w:hAnsi="Arial" w:eastAsia="Arial" w:cs="Arial"/>
          <w:color w:val="000000" w:themeColor="text1"/>
          <w:sz w:val="24"/>
          <w:szCs w:val="24"/>
        </w:rPr>
      </w:pPr>
      <w:r w:rsidRPr="36D57794">
        <w:rPr>
          <w:rFonts w:ascii="Arial" w:hAnsi="Arial" w:eastAsia="Arial" w:cs="Arial"/>
          <w:color w:val="000000" w:themeColor="text1"/>
          <w:sz w:val="24"/>
          <w:szCs w:val="24"/>
        </w:rPr>
        <w:t>Dergelijke bewonersalternatieven nu vaak niet of slechts schetsmatig vorm krijgen en op die manier ni</w:t>
      </w:r>
      <w:r w:rsidRPr="36D57794" w:rsidR="342FFEFC">
        <w:rPr>
          <w:rFonts w:ascii="Arial" w:hAnsi="Arial" w:eastAsia="Arial" w:cs="Arial"/>
          <w:color w:val="000000" w:themeColor="text1"/>
          <w:sz w:val="24"/>
          <w:szCs w:val="24"/>
        </w:rPr>
        <w:t>e</w:t>
      </w:r>
      <w:r w:rsidRPr="36D57794">
        <w:rPr>
          <w:rFonts w:ascii="Arial" w:hAnsi="Arial" w:eastAsia="Arial" w:cs="Arial"/>
          <w:color w:val="000000" w:themeColor="text1"/>
          <w:sz w:val="24"/>
          <w:szCs w:val="24"/>
        </w:rPr>
        <w:t xml:space="preserve">t als volwaardig alternatief voorstel </w:t>
      </w:r>
      <w:r w:rsidRPr="36D57794" w:rsidR="1E9656FB">
        <w:rPr>
          <w:rFonts w:ascii="Arial" w:hAnsi="Arial" w:eastAsia="Arial" w:cs="Arial"/>
          <w:color w:val="000000" w:themeColor="text1"/>
          <w:sz w:val="24"/>
          <w:szCs w:val="24"/>
        </w:rPr>
        <w:t>meelopen in de besluitvorming (richting college en/of gemeenteraad).</w:t>
      </w:r>
    </w:p>
    <w:p w:rsidR="00666ABE" w:rsidP="36D57794" w:rsidRDefault="1E9656FB" w14:paraId="21D009A2" w14:textId="0594FB64">
      <w:pPr>
        <w:pStyle w:val="Lijstalinea"/>
        <w:numPr>
          <w:ilvl w:val="0"/>
          <w:numId w:val="6"/>
        </w:numPr>
        <w:rPr>
          <w:rFonts w:ascii="Arial" w:hAnsi="Arial" w:eastAsia="Arial" w:cs="Arial"/>
          <w:color w:val="000000" w:themeColor="text1"/>
          <w:sz w:val="24"/>
          <w:szCs w:val="24"/>
        </w:rPr>
      </w:pPr>
      <w:r w:rsidRPr="36D57794">
        <w:rPr>
          <w:rFonts w:ascii="Arial" w:hAnsi="Arial" w:eastAsia="Arial" w:cs="Arial"/>
          <w:color w:val="000000" w:themeColor="text1"/>
          <w:sz w:val="24"/>
          <w:szCs w:val="24"/>
        </w:rPr>
        <w:t>Voor ca. € 5.000 tot € 10.000 kan een bewonersgroep</w:t>
      </w:r>
      <w:r w:rsidRPr="36D57794" w:rsidR="5793C200">
        <w:rPr>
          <w:rFonts w:ascii="Arial" w:hAnsi="Arial" w:eastAsia="Arial" w:cs="Arial"/>
          <w:color w:val="000000" w:themeColor="text1"/>
          <w:sz w:val="24"/>
          <w:szCs w:val="24"/>
        </w:rPr>
        <w:t xml:space="preserve"> een eigen voorstel </w:t>
      </w:r>
      <w:r w:rsidRPr="36D57794" w:rsidR="67172465">
        <w:rPr>
          <w:rFonts w:ascii="Arial" w:hAnsi="Arial" w:eastAsia="Arial" w:cs="Arial"/>
          <w:color w:val="000000" w:themeColor="text1"/>
          <w:sz w:val="24"/>
          <w:szCs w:val="24"/>
        </w:rPr>
        <w:t xml:space="preserve">zelfstandig </w:t>
      </w:r>
      <w:r w:rsidRPr="36D57794" w:rsidR="5793C200">
        <w:rPr>
          <w:rFonts w:ascii="Arial" w:hAnsi="Arial" w:eastAsia="Arial" w:cs="Arial"/>
          <w:color w:val="000000" w:themeColor="text1"/>
          <w:sz w:val="24"/>
          <w:szCs w:val="24"/>
        </w:rPr>
        <w:t xml:space="preserve">uitwerken </w:t>
      </w:r>
      <w:r w:rsidRPr="36D57794" w:rsidR="399C6A36">
        <w:rPr>
          <w:rFonts w:ascii="Arial" w:hAnsi="Arial" w:eastAsia="Arial" w:cs="Arial"/>
          <w:color w:val="000000" w:themeColor="text1"/>
          <w:sz w:val="24"/>
          <w:szCs w:val="24"/>
        </w:rPr>
        <w:t xml:space="preserve">(met hulp van de inhuur van derden) </w:t>
      </w:r>
      <w:r w:rsidRPr="36D57794" w:rsidR="5793C200">
        <w:rPr>
          <w:rFonts w:ascii="Arial" w:hAnsi="Arial" w:eastAsia="Arial" w:cs="Arial"/>
          <w:color w:val="000000" w:themeColor="text1"/>
          <w:sz w:val="24"/>
          <w:szCs w:val="24"/>
        </w:rPr>
        <w:t xml:space="preserve">tot op het niveau van een </w:t>
      </w:r>
      <w:r w:rsidRPr="36D57794" w:rsidR="1DF42840">
        <w:rPr>
          <w:rFonts w:ascii="Arial" w:hAnsi="Arial" w:eastAsia="Arial" w:cs="Arial"/>
          <w:color w:val="000000" w:themeColor="text1"/>
          <w:sz w:val="24"/>
          <w:szCs w:val="24"/>
        </w:rPr>
        <w:t>schets</w:t>
      </w:r>
      <w:r w:rsidRPr="36D57794" w:rsidR="5793C200">
        <w:rPr>
          <w:rFonts w:ascii="Arial" w:hAnsi="Arial" w:eastAsia="Arial" w:cs="Arial"/>
          <w:color w:val="000000" w:themeColor="text1"/>
          <w:sz w:val="24"/>
          <w:szCs w:val="24"/>
        </w:rPr>
        <w:t>ontwerp</w:t>
      </w:r>
      <w:r w:rsidRPr="36D57794" w:rsidR="69B7557D">
        <w:rPr>
          <w:rFonts w:ascii="Arial" w:hAnsi="Arial" w:eastAsia="Arial" w:cs="Arial"/>
          <w:color w:val="000000" w:themeColor="text1"/>
          <w:sz w:val="24"/>
          <w:szCs w:val="24"/>
        </w:rPr>
        <w:t xml:space="preserve"> of voorlopig ontwerp (VO)</w:t>
      </w:r>
      <w:r w:rsidRPr="36D57794" w:rsidR="5793C200">
        <w:rPr>
          <w:rFonts w:ascii="Arial" w:hAnsi="Arial" w:eastAsia="Arial" w:cs="Arial"/>
          <w:color w:val="000000" w:themeColor="text1"/>
          <w:sz w:val="24"/>
          <w:szCs w:val="24"/>
        </w:rPr>
        <w:t xml:space="preserve">. </w:t>
      </w:r>
      <w:r w:rsidRPr="36D57794">
        <w:rPr>
          <w:rFonts w:ascii="Arial" w:hAnsi="Arial" w:eastAsia="Arial" w:cs="Arial"/>
          <w:color w:val="000000" w:themeColor="text1"/>
          <w:sz w:val="24"/>
          <w:szCs w:val="24"/>
        </w:rPr>
        <w:t xml:space="preserve"> </w:t>
      </w:r>
      <w:r w:rsidRPr="36D57794" w:rsidR="2933F0E0">
        <w:rPr>
          <w:rFonts w:ascii="Arial" w:hAnsi="Arial" w:eastAsia="Arial" w:cs="Arial"/>
          <w:color w:val="000000" w:themeColor="text1"/>
          <w:sz w:val="24"/>
          <w:szCs w:val="24"/>
        </w:rPr>
        <w:t xml:space="preserve"> </w:t>
      </w:r>
    </w:p>
    <w:p w:rsidR="00666ABE" w:rsidP="14CDE7F6" w:rsidRDefault="54242FF4" w14:paraId="3C856B38" w14:textId="64FB3344">
      <w:pPr>
        <w:pStyle w:val="Kop1"/>
        <w:rPr>
          <w:rFonts w:ascii="Arial" w:hAnsi="Arial" w:eastAsia="Arial" w:cs="Arial"/>
          <w:color w:val="000000" w:themeColor="text1"/>
          <w:sz w:val="24"/>
          <w:szCs w:val="24"/>
        </w:rPr>
      </w:pPr>
      <w:r w:rsidRPr="148F9573">
        <w:rPr>
          <w:rFonts w:ascii="Arial" w:hAnsi="Arial" w:eastAsia="Arial" w:cs="Arial"/>
          <w:color w:val="000000" w:themeColor="text1"/>
        </w:rPr>
        <w:t>Besluit</w:t>
      </w:r>
      <w:r w:rsidRPr="148F9573" w:rsidR="63B90927">
        <w:rPr>
          <w:rFonts w:ascii="Arial" w:hAnsi="Arial" w:eastAsia="Arial" w:cs="Arial"/>
          <w:color w:val="000000" w:themeColor="text1"/>
        </w:rPr>
        <w:t>:</w:t>
      </w:r>
      <w:r w:rsidRPr="148F9573" w:rsidR="20A5E499">
        <w:rPr>
          <w:rFonts w:ascii="Arial" w:hAnsi="Arial" w:eastAsia="Arial" w:cs="Arial"/>
          <w:color w:val="000000" w:themeColor="text1"/>
          <w:sz w:val="24"/>
          <w:szCs w:val="24"/>
        </w:rPr>
        <w:t xml:space="preserve"> </w:t>
      </w:r>
    </w:p>
    <w:p w:rsidRPr="00D52089" w:rsidR="00D52089" w:rsidP="00D52089" w:rsidRDefault="00D52089" w14:paraId="4F19C5E2" w14:textId="099CD1AD">
      <w:pPr>
        <w:rPr>
          <w:rFonts w:ascii="Arial" w:hAnsi="Arial" w:eastAsia="Arial" w:cs="Arial"/>
          <w:sz w:val="24"/>
          <w:szCs w:val="24"/>
        </w:rPr>
      </w:pPr>
      <w:bookmarkStart w:name="_Hlk118973752" w:id="0"/>
      <w:r w:rsidRPr="082BAB8E" w:rsidR="00D52089">
        <w:rPr>
          <w:rFonts w:ascii="Arial" w:hAnsi="Arial" w:eastAsia="Arial" w:cs="Arial"/>
          <w:sz w:val="24"/>
          <w:szCs w:val="24"/>
        </w:rPr>
        <w:t>Het Raadsvoorstel Programmabegroting 2023-2026 d.d. 1</w:t>
      </w:r>
      <w:r w:rsidRPr="082BAB8E" w:rsidR="6F1D66B2">
        <w:rPr>
          <w:rFonts w:ascii="Arial" w:hAnsi="Arial" w:eastAsia="Arial" w:cs="Arial"/>
          <w:sz w:val="24"/>
          <w:szCs w:val="24"/>
        </w:rPr>
        <w:t>5</w:t>
      </w:r>
      <w:r w:rsidRPr="082BAB8E" w:rsidR="00D52089">
        <w:rPr>
          <w:rFonts w:ascii="Arial" w:hAnsi="Arial" w:eastAsia="Arial" w:cs="Arial"/>
          <w:sz w:val="24"/>
          <w:szCs w:val="24"/>
        </w:rPr>
        <w:t xml:space="preserve"> september 2022 als volgt te wijzigen, door aan beslispunt 5 toe te voegen: Dat 100.000 euro van middelen die aan de algemene reserve worden toegevoegd te herbestemmen aan het ondersteunen van 10-15 bewonersgroepen die een eigen alternatief willen uitwerken als bijdrage in een participatietraject van de gemeente. En voor de uitwerking hiervan uiterlijk Q1 2023 een voorstel ter goedkeuring aan de gemeenteraad voor te leggen. </w:t>
      </w:r>
    </w:p>
    <w:bookmarkEnd w:id="0"/>
    <w:p w:rsidR="00666ABE" w:rsidP="14CDE7F6" w:rsidRDefault="63B90927" w14:paraId="4ED45127" w14:textId="54C473E2">
      <w:pPr>
        <w:pStyle w:val="Kop1"/>
        <w:rPr>
          <w:rFonts w:ascii="Arial" w:hAnsi="Arial" w:eastAsia="Arial" w:cs="Arial"/>
          <w:color w:val="000000" w:themeColor="text1"/>
        </w:rPr>
      </w:pPr>
      <w:r w:rsidRPr="14CDE7F6">
        <w:rPr>
          <w:rFonts w:ascii="Arial" w:hAnsi="Arial" w:eastAsia="Arial" w:cs="Arial"/>
          <w:color w:val="000000" w:themeColor="text1"/>
        </w:rPr>
        <w:lastRenderedPageBreak/>
        <w:t>Ingediend door:</w:t>
      </w:r>
    </w:p>
    <w:p w:rsidR="00666ABE" w:rsidP="14CDE7F6" w:rsidRDefault="0ECEA46C" w14:paraId="7B5CAEB5" w14:textId="3E5981B2">
      <w:pPr>
        <w:pStyle w:val="Lijstalinea"/>
        <w:numPr>
          <w:ilvl w:val="0"/>
          <w:numId w:val="4"/>
        </w:numPr>
        <w:rPr>
          <w:rFonts w:ascii="Arial" w:hAnsi="Arial" w:eastAsia="Arial" w:cs="Arial"/>
          <w:color w:val="000000" w:themeColor="text1"/>
          <w:sz w:val="24"/>
          <w:szCs w:val="24"/>
        </w:rPr>
      </w:pPr>
      <w:r w:rsidRPr="711B2709">
        <w:rPr>
          <w:rFonts w:ascii="Arial" w:hAnsi="Arial" w:eastAsia="Arial" w:cs="Arial"/>
          <w:color w:val="000000" w:themeColor="text1"/>
          <w:sz w:val="24"/>
          <w:szCs w:val="24"/>
        </w:rPr>
        <w:t>Gert Dijkstra, EenUtrecht</w:t>
      </w:r>
    </w:p>
    <w:p w:rsidR="4A959DEC" w:rsidP="711B2709" w:rsidRDefault="4A959DEC" w14:paraId="4C30765F" w14:textId="650FD0FA">
      <w:pPr>
        <w:pStyle w:val="Lijstalinea"/>
        <w:numPr>
          <w:ilvl w:val="0"/>
          <w:numId w:val="4"/>
        </w:numPr>
        <w:rPr>
          <w:rFonts w:ascii="Arial" w:hAnsi="Arial" w:eastAsia="Arial" w:cs="Arial"/>
          <w:color w:val="000000" w:themeColor="text1"/>
          <w:sz w:val="24"/>
          <w:szCs w:val="24"/>
        </w:rPr>
      </w:pPr>
      <w:r w:rsidRPr="711B2709">
        <w:rPr>
          <w:rFonts w:ascii="Arial" w:hAnsi="Arial" w:eastAsia="Arial" w:cs="Arial"/>
          <w:color w:val="000000" w:themeColor="text1"/>
          <w:sz w:val="24"/>
          <w:szCs w:val="24"/>
        </w:rPr>
        <w:t>Yvonne Hessel, Utrecht Solidair</w:t>
      </w:r>
    </w:p>
    <w:sectPr w:rsidR="4A959DE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5EB"/>
    <w:multiLevelType w:val="hybridMultilevel"/>
    <w:tmpl w:val="FFFFFFFF"/>
    <w:lvl w:ilvl="0" w:tplc="BBC64A3E">
      <w:start w:val="1"/>
      <w:numFmt w:val="decimal"/>
      <w:lvlText w:val="%1."/>
      <w:lvlJc w:val="left"/>
      <w:pPr>
        <w:ind w:left="720" w:hanging="360"/>
      </w:pPr>
    </w:lvl>
    <w:lvl w:ilvl="1" w:tplc="B80C43DC">
      <w:start w:val="1"/>
      <w:numFmt w:val="lowerLetter"/>
      <w:lvlText w:val="%2."/>
      <w:lvlJc w:val="left"/>
      <w:pPr>
        <w:ind w:left="1440" w:hanging="360"/>
      </w:pPr>
    </w:lvl>
    <w:lvl w:ilvl="2" w:tplc="9EA6C02E">
      <w:start w:val="1"/>
      <w:numFmt w:val="lowerRoman"/>
      <w:lvlText w:val="%3."/>
      <w:lvlJc w:val="right"/>
      <w:pPr>
        <w:ind w:left="2160" w:hanging="180"/>
      </w:pPr>
    </w:lvl>
    <w:lvl w:ilvl="3" w:tplc="5D1EB190">
      <w:start w:val="1"/>
      <w:numFmt w:val="decimal"/>
      <w:lvlText w:val="%4."/>
      <w:lvlJc w:val="left"/>
      <w:pPr>
        <w:ind w:left="2880" w:hanging="360"/>
      </w:pPr>
    </w:lvl>
    <w:lvl w:ilvl="4" w:tplc="73A02E6A">
      <w:start w:val="1"/>
      <w:numFmt w:val="lowerLetter"/>
      <w:lvlText w:val="%5."/>
      <w:lvlJc w:val="left"/>
      <w:pPr>
        <w:ind w:left="3600" w:hanging="360"/>
      </w:pPr>
    </w:lvl>
    <w:lvl w:ilvl="5" w:tplc="0DCC9530">
      <w:start w:val="1"/>
      <w:numFmt w:val="lowerRoman"/>
      <w:lvlText w:val="%6."/>
      <w:lvlJc w:val="right"/>
      <w:pPr>
        <w:ind w:left="4320" w:hanging="180"/>
      </w:pPr>
    </w:lvl>
    <w:lvl w:ilvl="6" w:tplc="F6E07304">
      <w:start w:val="1"/>
      <w:numFmt w:val="decimal"/>
      <w:lvlText w:val="%7."/>
      <w:lvlJc w:val="left"/>
      <w:pPr>
        <w:ind w:left="5040" w:hanging="360"/>
      </w:pPr>
    </w:lvl>
    <w:lvl w:ilvl="7" w:tplc="BDCE1C0A">
      <w:start w:val="1"/>
      <w:numFmt w:val="lowerLetter"/>
      <w:lvlText w:val="%8."/>
      <w:lvlJc w:val="left"/>
      <w:pPr>
        <w:ind w:left="5760" w:hanging="360"/>
      </w:pPr>
    </w:lvl>
    <w:lvl w:ilvl="8" w:tplc="0F6CDFBC">
      <w:start w:val="1"/>
      <w:numFmt w:val="lowerRoman"/>
      <w:lvlText w:val="%9."/>
      <w:lvlJc w:val="right"/>
      <w:pPr>
        <w:ind w:left="6480" w:hanging="180"/>
      </w:pPr>
    </w:lvl>
  </w:abstractNum>
  <w:abstractNum w:abstractNumId="1" w15:restartNumberingAfterBreak="0">
    <w:nsid w:val="32C32A52"/>
    <w:multiLevelType w:val="hybridMultilevel"/>
    <w:tmpl w:val="FFFFFFFF"/>
    <w:lvl w:ilvl="0" w:tplc="C048129C">
      <w:start w:val="1"/>
      <w:numFmt w:val="decimal"/>
      <w:lvlText w:val="%1."/>
      <w:lvlJc w:val="left"/>
      <w:pPr>
        <w:ind w:left="720" w:hanging="360"/>
      </w:pPr>
      <w:rPr>
        <w:rFonts w:hint="default" w:ascii="Calibri" w:hAnsi="Calibri"/>
      </w:rPr>
    </w:lvl>
    <w:lvl w:ilvl="1" w:tplc="6A92D19A">
      <w:start w:val="1"/>
      <w:numFmt w:val="lowerLetter"/>
      <w:lvlText w:val="%2."/>
      <w:lvlJc w:val="left"/>
      <w:pPr>
        <w:ind w:left="1440" w:hanging="360"/>
      </w:pPr>
    </w:lvl>
    <w:lvl w:ilvl="2" w:tplc="BAAE3246">
      <w:start w:val="1"/>
      <w:numFmt w:val="lowerRoman"/>
      <w:lvlText w:val="%3."/>
      <w:lvlJc w:val="right"/>
      <w:pPr>
        <w:ind w:left="2160" w:hanging="180"/>
      </w:pPr>
    </w:lvl>
    <w:lvl w:ilvl="3" w:tplc="EFAC27E0">
      <w:start w:val="1"/>
      <w:numFmt w:val="decimal"/>
      <w:lvlText w:val="%4."/>
      <w:lvlJc w:val="left"/>
      <w:pPr>
        <w:ind w:left="2880" w:hanging="360"/>
      </w:pPr>
    </w:lvl>
    <w:lvl w:ilvl="4" w:tplc="181C7052">
      <w:start w:val="1"/>
      <w:numFmt w:val="lowerLetter"/>
      <w:lvlText w:val="%5."/>
      <w:lvlJc w:val="left"/>
      <w:pPr>
        <w:ind w:left="3600" w:hanging="360"/>
      </w:pPr>
    </w:lvl>
    <w:lvl w:ilvl="5" w:tplc="7834FDB8">
      <w:start w:val="1"/>
      <w:numFmt w:val="lowerRoman"/>
      <w:lvlText w:val="%6."/>
      <w:lvlJc w:val="right"/>
      <w:pPr>
        <w:ind w:left="4320" w:hanging="180"/>
      </w:pPr>
    </w:lvl>
    <w:lvl w:ilvl="6" w:tplc="27A65AE8">
      <w:start w:val="1"/>
      <w:numFmt w:val="decimal"/>
      <w:lvlText w:val="%7."/>
      <w:lvlJc w:val="left"/>
      <w:pPr>
        <w:ind w:left="5040" w:hanging="360"/>
      </w:pPr>
    </w:lvl>
    <w:lvl w:ilvl="7" w:tplc="F4CCE5CE">
      <w:start w:val="1"/>
      <w:numFmt w:val="lowerLetter"/>
      <w:lvlText w:val="%8."/>
      <w:lvlJc w:val="left"/>
      <w:pPr>
        <w:ind w:left="5760" w:hanging="360"/>
      </w:pPr>
    </w:lvl>
    <w:lvl w:ilvl="8" w:tplc="B92699F8">
      <w:start w:val="1"/>
      <w:numFmt w:val="lowerRoman"/>
      <w:lvlText w:val="%9."/>
      <w:lvlJc w:val="right"/>
      <w:pPr>
        <w:ind w:left="6480" w:hanging="180"/>
      </w:pPr>
    </w:lvl>
  </w:abstractNum>
  <w:abstractNum w:abstractNumId="2" w15:restartNumberingAfterBreak="0">
    <w:nsid w:val="34C8D30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08454E"/>
    <w:multiLevelType w:val="hybridMultilevel"/>
    <w:tmpl w:val="FFFFFFFF"/>
    <w:lvl w:ilvl="0" w:tplc="C1E638F0">
      <w:start w:val="1"/>
      <w:numFmt w:val="decimal"/>
      <w:lvlText w:val="%1."/>
      <w:lvlJc w:val="left"/>
      <w:pPr>
        <w:ind w:left="720" w:hanging="360"/>
      </w:pPr>
    </w:lvl>
    <w:lvl w:ilvl="1" w:tplc="B0564C0E">
      <w:start w:val="1"/>
      <w:numFmt w:val="lowerLetter"/>
      <w:lvlText w:val="%2."/>
      <w:lvlJc w:val="left"/>
      <w:pPr>
        <w:ind w:left="1440" w:hanging="360"/>
      </w:pPr>
    </w:lvl>
    <w:lvl w:ilvl="2" w:tplc="082E4114">
      <w:start w:val="1"/>
      <w:numFmt w:val="lowerRoman"/>
      <w:lvlText w:val="%3."/>
      <w:lvlJc w:val="right"/>
      <w:pPr>
        <w:ind w:left="2160" w:hanging="180"/>
      </w:pPr>
    </w:lvl>
    <w:lvl w:ilvl="3" w:tplc="E8E09978">
      <w:start w:val="1"/>
      <w:numFmt w:val="decimal"/>
      <w:lvlText w:val="%4."/>
      <w:lvlJc w:val="left"/>
      <w:pPr>
        <w:ind w:left="2880" w:hanging="360"/>
      </w:pPr>
    </w:lvl>
    <w:lvl w:ilvl="4" w:tplc="0CFA27C6">
      <w:start w:val="1"/>
      <w:numFmt w:val="lowerLetter"/>
      <w:lvlText w:val="%5."/>
      <w:lvlJc w:val="left"/>
      <w:pPr>
        <w:ind w:left="3600" w:hanging="360"/>
      </w:pPr>
    </w:lvl>
    <w:lvl w:ilvl="5" w:tplc="290659B4">
      <w:start w:val="1"/>
      <w:numFmt w:val="lowerRoman"/>
      <w:lvlText w:val="%6."/>
      <w:lvlJc w:val="right"/>
      <w:pPr>
        <w:ind w:left="4320" w:hanging="180"/>
      </w:pPr>
    </w:lvl>
    <w:lvl w:ilvl="6" w:tplc="B502BD24">
      <w:start w:val="1"/>
      <w:numFmt w:val="decimal"/>
      <w:lvlText w:val="%7."/>
      <w:lvlJc w:val="left"/>
      <w:pPr>
        <w:ind w:left="5040" w:hanging="360"/>
      </w:pPr>
    </w:lvl>
    <w:lvl w:ilvl="7" w:tplc="B3A2F520">
      <w:start w:val="1"/>
      <w:numFmt w:val="lowerLetter"/>
      <w:lvlText w:val="%8."/>
      <w:lvlJc w:val="left"/>
      <w:pPr>
        <w:ind w:left="5760" w:hanging="360"/>
      </w:pPr>
    </w:lvl>
    <w:lvl w:ilvl="8" w:tplc="8A569506">
      <w:start w:val="1"/>
      <w:numFmt w:val="lowerRoman"/>
      <w:lvlText w:val="%9."/>
      <w:lvlJc w:val="right"/>
      <w:pPr>
        <w:ind w:left="6480" w:hanging="180"/>
      </w:pPr>
    </w:lvl>
  </w:abstractNum>
  <w:abstractNum w:abstractNumId="4" w15:restartNumberingAfterBreak="0">
    <w:nsid w:val="48D75AEB"/>
    <w:multiLevelType w:val="hybridMultilevel"/>
    <w:tmpl w:val="FFFFFFFF"/>
    <w:lvl w:ilvl="0" w:tplc="79C27928">
      <w:start w:val="1"/>
      <w:numFmt w:val="decimal"/>
      <w:lvlText w:val="%1."/>
      <w:lvlJc w:val="left"/>
      <w:pPr>
        <w:ind w:left="720" w:hanging="360"/>
      </w:pPr>
    </w:lvl>
    <w:lvl w:ilvl="1" w:tplc="9550BDA8">
      <w:start w:val="1"/>
      <w:numFmt w:val="lowerLetter"/>
      <w:lvlText w:val="%2."/>
      <w:lvlJc w:val="left"/>
      <w:pPr>
        <w:ind w:left="1440" w:hanging="360"/>
      </w:pPr>
    </w:lvl>
    <w:lvl w:ilvl="2" w:tplc="8696B464">
      <w:start w:val="1"/>
      <w:numFmt w:val="lowerRoman"/>
      <w:lvlText w:val="%3."/>
      <w:lvlJc w:val="right"/>
      <w:pPr>
        <w:ind w:left="2160" w:hanging="180"/>
      </w:pPr>
    </w:lvl>
    <w:lvl w:ilvl="3" w:tplc="DDF0D612">
      <w:start w:val="1"/>
      <w:numFmt w:val="decimal"/>
      <w:lvlText w:val="%4."/>
      <w:lvlJc w:val="left"/>
      <w:pPr>
        <w:ind w:left="2880" w:hanging="360"/>
      </w:pPr>
    </w:lvl>
    <w:lvl w:ilvl="4" w:tplc="26FC0C8C">
      <w:start w:val="1"/>
      <w:numFmt w:val="lowerLetter"/>
      <w:lvlText w:val="%5."/>
      <w:lvlJc w:val="left"/>
      <w:pPr>
        <w:ind w:left="3600" w:hanging="360"/>
      </w:pPr>
    </w:lvl>
    <w:lvl w:ilvl="5" w:tplc="AC9420FE">
      <w:start w:val="1"/>
      <w:numFmt w:val="lowerRoman"/>
      <w:lvlText w:val="%6."/>
      <w:lvlJc w:val="right"/>
      <w:pPr>
        <w:ind w:left="4320" w:hanging="180"/>
      </w:pPr>
    </w:lvl>
    <w:lvl w:ilvl="6" w:tplc="F364F9C6">
      <w:start w:val="1"/>
      <w:numFmt w:val="decimal"/>
      <w:lvlText w:val="%7."/>
      <w:lvlJc w:val="left"/>
      <w:pPr>
        <w:ind w:left="5040" w:hanging="360"/>
      </w:pPr>
    </w:lvl>
    <w:lvl w:ilvl="7" w:tplc="AAD65C74">
      <w:start w:val="1"/>
      <w:numFmt w:val="lowerLetter"/>
      <w:lvlText w:val="%8."/>
      <w:lvlJc w:val="left"/>
      <w:pPr>
        <w:ind w:left="5760" w:hanging="360"/>
      </w:pPr>
    </w:lvl>
    <w:lvl w:ilvl="8" w:tplc="2AD48F3A">
      <w:start w:val="1"/>
      <w:numFmt w:val="lowerRoman"/>
      <w:lvlText w:val="%9."/>
      <w:lvlJc w:val="right"/>
      <w:pPr>
        <w:ind w:left="6480" w:hanging="180"/>
      </w:pPr>
    </w:lvl>
  </w:abstractNum>
  <w:abstractNum w:abstractNumId="5" w15:restartNumberingAfterBreak="0">
    <w:nsid w:val="5293A3AD"/>
    <w:multiLevelType w:val="hybridMultilevel"/>
    <w:tmpl w:val="FFFFFFFF"/>
    <w:lvl w:ilvl="0" w:tplc="EF1CA75C">
      <w:start w:val="1"/>
      <w:numFmt w:val="bullet"/>
      <w:lvlText w:val=""/>
      <w:lvlJc w:val="left"/>
      <w:pPr>
        <w:ind w:left="720" w:hanging="360"/>
      </w:pPr>
      <w:rPr>
        <w:rFonts w:hint="default" w:ascii="Symbol" w:hAnsi="Symbol"/>
      </w:rPr>
    </w:lvl>
    <w:lvl w:ilvl="1" w:tplc="23167312">
      <w:start w:val="1"/>
      <w:numFmt w:val="bullet"/>
      <w:lvlText w:val="o"/>
      <w:lvlJc w:val="left"/>
      <w:pPr>
        <w:ind w:left="1440" w:hanging="360"/>
      </w:pPr>
      <w:rPr>
        <w:rFonts w:hint="default" w:ascii="Courier New" w:hAnsi="Courier New"/>
      </w:rPr>
    </w:lvl>
    <w:lvl w:ilvl="2" w:tplc="0F72090A">
      <w:start w:val="1"/>
      <w:numFmt w:val="bullet"/>
      <w:lvlText w:val=""/>
      <w:lvlJc w:val="left"/>
      <w:pPr>
        <w:ind w:left="2160" w:hanging="360"/>
      </w:pPr>
      <w:rPr>
        <w:rFonts w:hint="default" w:ascii="Wingdings" w:hAnsi="Wingdings"/>
      </w:rPr>
    </w:lvl>
    <w:lvl w:ilvl="3" w:tplc="12327340">
      <w:start w:val="1"/>
      <w:numFmt w:val="bullet"/>
      <w:lvlText w:val=""/>
      <w:lvlJc w:val="left"/>
      <w:pPr>
        <w:ind w:left="2880" w:hanging="360"/>
      </w:pPr>
      <w:rPr>
        <w:rFonts w:hint="default" w:ascii="Symbol" w:hAnsi="Symbol"/>
      </w:rPr>
    </w:lvl>
    <w:lvl w:ilvl="4" w:tplc="F4C6EF02">
      <w:start w:val="1"/>
      <w:numFmt w:val="bullet"/>
      <w:lvlText w:val="o"/>
      <w:lvlJc w:val="left"/>
      <w:pPr>
        <w:ind w:left="3600" w:hanging="360"/>
      </w:pPr>
      <w:rPr>
        <w:rFonts w:hint="default" w:ascii="Courier New" w:hAnsi="Courier New"/>
      </w:rPr>
    </w:lvl>
    <w:lvl w:ilvl="5" w:tplc="DD62B422">
      <w:start w:val="1"/>
      <w:numFmt w:val="bullet"/>
      <w:lvlText w:val=""/>
      <w:lvlJc w:val="left"/>
      <w:pPr>
        <w:ind w:left="4320" w:hanging="360"/>
      </w:pPr>
      <w:rPr>
        <w:rFonts w:hint="default" w:ascii="Wingdings" w:hAnsi="Wingdings"/>
      </w:rPr>
    </w:lvl>
    <w:lvl w:ilvl="6" w:tplc="1B4E00A6">
      <w:start w:val="1"/>
      <w:numFmt w:val="bullet"/>
      <w:lvlText w:val=""/>
      <w:lvlJc w:val="left"/>
      <w:pPr>
        <w:ind w:left="5040" w:hanging="360"/>
      </w:pPr>
      <w:rPr>
        <w:rFonts w:hint="default" w:ascii="Symbol" w:hAnsi="Symbol"/>
      </w:rPr>
    </w:lvl>
    <w:lvl w:ilvl="7" w:tplc="56AC91AC">
      <w:start w:val="1"/>
      <w:numFmt w:val="bullet"/>
      <w:lvlText w:val="o"/>
      <w:lvlJc w:val="left"/>
      <w:pPr>
        <w:ind w:left="5760" w:hanging="360"/>
      </w:pPr>
      <w:rPr>
        <w:rFonts w:hint="default" w:ascii="Courier New" w:hAnsi="Courier New"/>
      </w:rPr>
    </w:lvl>
    <w:lvl w:ilvl="8" w:tplc="EC0ADB8C">
      <w:start w:val="1"/>
      <w:numFmt w:val="bullet"/>
      <w:lvlText w:val=""/>
      <w:lvlJc w:val="left"/>
      <w:pPr>
        <w:ind w:left="6480" w:hanging="360"/>
      </w:pPr>
      <w:rPr>
        <w:rFonts w:hint="default" w:ascii="Wingdings" w:hAnsi="Wingdings"/>
      </w:rPr>
    </w:lvl>
  </w:abstractNum>
  <w:abstractNum w:abstractNumId="6" w15:restartNumberingAfterBreak="0">
    <w:nsid w:val="61797BC0"/>
    <w:multiLevelType w:val="multilevel"/>
    <w:tmpl w:val="185CF6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804F49"/>
    <w:rsid w:val="0041AAE2"/>
    <w:rsid w:val="00666ABE"/>
    <w:rsid w:val="007259A1"/>
    <w:rsid w:val="00D52089"/>
    <w:rsid w:val="00E6627B"/>
    <w:rsid w:val="00E85973"/>
    <w:rsid w:val="00E90C25"/>
    <w:rsid w:val="0141C105"/>
    <w:rsid w:val="015D9160"/>
    <w:rsid w:val="0225C25F"/>
    <w:rsid w:val="022CFD95"/>
    <w:rsid w:val="028A83D1"/>
    <w:rsid w:val="02CDB592"/>
    <w:rsid w:val="0340CD43"/>
    <w:rsid w:val="03756F8D"/>
    <w:rsid w:val="03A8B7F9"/>
    <w:rsid w:val="03F651F3"/>
    <w:rsid w:val="04DD3310"/>
    <w:rsid w:val="05798D50"/>
    <w:rsid w:val="057C962C"/>
    <w:rsid w:val="05922254"/>
    <w:rsid w:val="05FC09CB"/>
    <w:rsid w:val="06E6066E"/>
    <w:rsid w:val="06E7DF38"/>
    <w:rsid w:val="072DF2B5"/>
    <w:rsid w:val="082BAB8E"/>
    <w:rsid w:val="0883AF99"/>
    <w:rsid w:val="08D7F4B4"/>
    <w:rsid w:val="08DABD62"/>
    <w:rsid w:val="093043F4"/>
    <w:rsid w:val="094CD2EA"/>
    <w:rsid w:val="0A33AE27"/>
    <w:rsid w:val="0A7AE76A"/>
    <w:rsid w:val="0ACF7AEE"/>
    <w:rsid w:val="0AFBB882"/>
    <w:rsid w:val="0B6DC9F3"/>
    <w:rsid w:val="0BD1518A"/>
    <w:rsid w:val="0BE48844"/>
    <w:rsid w:val="0CFECB4D"/>
    <w:rsid w:val="0E3842CC"/>
    <w:rsid w:val="0E77CECF"/>
    <w:rsid w:val="0E8A7ACC"/>
    <w:rsid w:val="0ECEA46C"/>
    <w:rsid w:val="0F60E77D"/>
    <w:rsid w:val="0FD2CAFC"/>
    <w:rsid w:val="1017D2DD"/>
    <w:rsid w:val="10B8CCB4"/>
    <w:rsid w:val="12831F83"/>
    <w:rsid w:val="12C4EE49"/>
    <w:rsid w:val="12DA8CD3"/>
    <w:rsid w:val="13C33B12"/>
    <w:rsid w:val="13F7993A"/>
    <w:rsid w:val="148F9573"/>
    <w:rsid w:val="14A03388"/>
    <w:rsid w:val="14A61D3D"/>
    <w:rsid w:val="14CDE7F6"/>
    <w:rsid w:val="1524CA84"/>
    <w:rsid w:val="156A2027"/>
    <w:rsid w:val="15D416E1"/>
    <w:rsid w:val="1638A732"/>
    <w:rsid w:val="169EEC5D"/>
    <w:rsid w:val="189441BB"/>
    <w:rsid w:val="1896AC35"/>
    <w:rsid w:val="18C1E8C7"/>
    <w:rsid w:val="19DA24F8"/>
    <w:rsid w:val="1A285C00"/>
    <w:rsid w:val="1A3A0575"/>
    <w:rsid w:val="1B4B5B18"/>
    <w:rsid w:val="1BD5D5D6"/>
    <w:rsid w:val="1C018CCF"/>
    <w:rsid w:val="1C0C90E3"/>
    <w:rsid w:val="1C4A0C83"/>
    <w:rsid w:val="1CD8F9DB"/>
    <w:rsid w:val="1D22E5AF"/>
    <w:rsid w:val="1DC9F962"/>
    <w:rsid w:val="1DF42840"/>
    <w:rsid w:val="1DF6B7B8"/>
    <w:rsid w:val="1E82FBDA"/>
    <w:rsid w:val="1E9656FB"/>
    <w:rsid w:val="1F5D7066"/>
    <w:rsid w:val="20A5E499"/>
    <w:rsid w:val="20E00206"/>
    <w:rsid w:val="20E3B317"/>
    <w:rsid w:val="212ECB55"/>
    <w:rsid w:val="2184962F"/>
    <w:rsid w:val="21AC6AFE"/>
    <w:rsid w:val="220B1EC7"/>
    <w:rsid w:val="228F50E9"/>
    <w:rsid w:val="22C57B7D"/>
    <w:rsid w:val="2331516E"/>
    <w:rsid w:val="23566CFD"/>
    <w:rsid w:val="237B9A9A"/>
    <w:rsid w:val="239C18EA"/>
    <w:rsid w:val="25284090"/>
    <w:rsid w:val="25DC99D8"/>
    <w:rsid w:val="26527A1C"/>
    <w:rsid w:val="268E0DBF"/>
    <w:rsid w:val="271C1452"/>
    <w:rsid w:val="27F2247A"/>
    <w:rsid w:val="28CE7C5F"/>
    <w:rsid w:val="2933F0E0"/>
    <w:rsid w:val="293E7E78"/>
    <w:rsid w:val="29B47780"/>
    <w:rsid w:val="2A64630B"/>
    <w:rsid w:val="2ADE9F11"/>
    <w:rsid w:val="2AFFA0C4"/>
    <w:rsid w:val="2B32D4CC"/>
    <w:rsid w:val="2BEF8575"/>
    <w:rsid w:val="2CC956BD"/>
    <w:rsid w:val="2D18AFFA"/>
    <w:rsid w:val="2DE1605E"/>
    <w:rsid w:val="2F4E4497"/>
    <w:rsid w:val="2F712E51"/>
    <w:rsid w:val="2FF9CCE9"/>
    <w:rsid w:val="3001C0CD"/>
    <w:rsid w:val="3025983C"/>
    <w:rsid w:val="31094C4B"/>
    <w:rsid w:val="31487AFB"/>
    <w:rsid w:val="315CB97B"/>
    <w:rsid w:val="31D0C066"/>
    <w:rsid w:val="33877E91"/>
    <w:rsid w:val="33CB6EAB"/>
    <w:rsid w:val="33D69A64"/>
    <w:rsid w:val="340B4551"/>
    <w:rsid w:val="342FFEFC"/>
    <w:rsid w:val="360B3297"/>
    <w:rsid w:val="361BEC1E"/>
    <w:rsid w:val="36A43189"/>
    <w:rsid w:val="36AC1F0F"/>
    <w:rsid w:val="36D57794"/>
    <w:rsid w:val="384001EA"/>
    <w:rsid w:val="38BDD45D"/>
    <w:rsid w:val="38DC5C5B"/>
    <w:rsid w:val="399C6A36"/>
    <w:rsid w:val="3A1730EB"/>
    <w:rsid w:val="3A4F15C4"/>
    <w:rsid w:val="3AB692DC"/>
    <w:rsid w:val="3AC55F9D"/>
    <w:rsid w:val="3B48078F"/>
    <w:rsid w:val="3B4DBEC3"/>
    <w:rsid w:val="3B73B683"/>
    <w:rsid w:val="3BEE0F82"/>
    <w:rsid w:val="3C242E71"/>
    <w:rsid w:val="3CC38FA3"/>
    <w:rsid w:val="3D1B6093"/>
    <w:rsid w:val="3E7075B1"/>
    <w:rsid w:val="3E92ABE2"/>
    <w:rsid w:val="3ED9104C"/>
    <w:rsid w:val="3F079550"/>
    <w:rsid w:val="4086A8B3"/>
    <w:rsid w:val="41521A81"/>
    <w:rsid w:val="41F5715C"/>
    <w:rsid w:val="422EB587"/>
    <w:rsid w:val="42B93637"/>
    <w:rsid w:val="431D8DA7"/>
    <w:rsid w:val="4332604B"/>
    <w:rsid w:val="43661D05"/>
    <w:rsid w:val="438AA217"/>
    <w:rsid w:val="444BB1F1"/>
    <w:rsid w:val="44570B0F"/>
    <w:rsid w:val="44A8A356"/>
    <w:rsid w:val="463E4E00"/>
    <w:rsid w:val="47DA4094"/>
    <w:rsid w:val="4830016C"/>
    <w:rsid w:val="48ADE079"/>
    <w:rsid w:val="48BCBB6E"/>
    <w:rsid w:val="48E79FF4"/>
    <w:rsid w:val="496A7CA5"/>
    <w:rsid w:val="49719E30"/>
    <w:rsid w:val="4A4A4DA2"/>
    <w:rsid w:val="4A8F66C4"/>
    <w:rsid w:val="4A959DEC"/>
    <w:rsid w:val="4A969252"/>
    <w:rsid w:val="4AEAEBA3"/>
    <w:rsid w:val="4BAF029C"/>
    <w:rsid w:val="4BDEF374"/>
    <w:rsid w:val="4BEF1314"/>
    <w:rsid w:val="4CE275D4"/>
    <w:rsid w:val="4D459C61"/>
    <w:rsid w:val="4D4E60B8"/>
    <w:rsid w:val="4DA12140"/>
    <w:rsid w:val="4E881466"/>
    <w:rsid w:val="4EFE0351"/>
    <w:rsid w:val="5039C542"/>
    <w:rsid w:val="51095919"/>
    <w:rsid w:val="51392A4C"/>
    <w:rsid w:val="5207F225"/>
    <w:rsid w:val="5284A5BE"/>
    <w:rsid w:val="528A81AD"/>
    <w:rsid w:val="52D15E78"/>
    <w:rsid w:val="52DF9016"/>
    <w:rsid w:val="53879D84"/>
    <w:rsid w:val="53F9DE84"/>
    <w:rsid w:val="54242FF4"/>
    <w:rsid w:val="545E3910"/>
    <w:rsid w:val="546D2ED9"/>
    <w:rsid w:val="5515DC81"/>
    <w:rsid w:val="55C034C9"/>
    <w:rsid w:val="55F138F5"/>
    <w:rsid w:val="565F46E0"/>
    <w:rsid w:val="56888339"/>
    <w:rsid w:val="56F0BB93"/>
    <w:rsid w:val="56FB42FB"/>
    <w:rsid w:val="570DB414"/>
    <w:rsid w:val="575C052A"/>
    <w:rsid w:val="5793C200"/>
    <w:rsid w:val="594ED19A"/>
    <w:rsid w:val="59544913"/>
    <w:rsid w:val="59F36FD9"/>
    <w:rsid w:val="5B5BF45C"/>
    <w:rsid w:val="5C44CCA4"/>
    <w:rsid w:val="5D294992"/>
    <w:rsid w:val="5E2242BD"/>
    <w:rsid w:val="5E350396"/>
    <w:rsid w:val="5E720FFC"/>
    <w:rsid w:val="5F2BCBD8"/>
    <w:rsid w:val="5F51D286"/>
    <w:rsid w:val="5F804F49"/>
    <w:rsid w:val="600DE05D"/>
    <w:rsid w:val="6098ADB4"/>
    <w:rsid w:val="611244AD"/>
    <w:rsid w:val="6205B401"/>
    <w:rsid w:val="628104AA"/>
    <w:rsid w:val="63B90927"/>
    <w:rsid w:val="64D65DC7"/>
    <w:rsid w:val="64DE67BB"/>
    <w:rsid w:val="65B65D6B"/>
    <w:rsid w:val="65D1985E"/>
    <w:rsid w:val="66275936"/>
    <w:rsid w:val="6692F243"/>
    <w:rsid w:val="67172465"/>
    <w:rsid w:val="677A167A"/>
    <w:rsid w:val="67869A15"/>
    <w:rsid w:val="67E81843"/>
    <w:rsid w:val="68214F07"/>
    <w:rsid w:val="6915E6DB"/>
    <w:rsid w:val="69B7557D"/>
    <w:rsid w:val="6B00C5C5"/>
    <w:rsid w:val="6BC55DAC"/>
    <w:rsid w:val="6C6111CB"/>
    <w:rsid w:val="6C8DEF9A"/>
    <w:rsid w:val="6E802041"/>
    <w:rsid w:val="6EB9A2BF"/>
    <w:rsid w:val="6F1D66B2"/>
    <w:rsid w:val="6F31097B"/>
    <w:rsid w:val="703DFDF7"/>
    <w:rsid w:val="711B2709"/>
    <w:rsid w:val="712023DF"/>
    <w:rsid w:val="7123AFB4"/>
    <w:rsid w:val="714CAF25"/>
    <w:rsid w:val="717628B2"/>
    <w:rsid w:val="72BBF440"/>
    <w:rsid w:val="72D4E42D"/>
    <w:rsid w:val="73E02E28"/>
    <w:rsid w:val="73EE5FC6"/>
    <w:rsid w:val="742450DE"/>
    <w:rsid w:val="7429F03C"/>
    <w:rsid w:val="748E7FAE"/>
    <w:rsid w:val="75F720D7"/>
    <w:rsid w:val="7620F72B"/>
    <w:rsid w:val="76BB2097"/>
    <w:rsid w:val="7717CEEA"/>
    <w:rsid w:val="776B7AA8"/>
    <w:rsid w:val="778F6563"/>
    <w:rsid w:val="779ADEBE"/>
    <w:rsid w:val="77C62070"/>
    <w:rsid w:val="77CE0DF6"/>
    <w:rsid w:val="77E16849"/>
    <w:rsid w:val="7936AF1F"/>
    <w:rsid w:val="79675552"/>
    <w:rsid w:val="797D38AA"/>
    <w:rsid w:val="79CD6E59"/>
    <w:rsid w:val="7A0892E1"/>
    <w:rsid w:val="7A1D24BA"/>
    <w:rsid w:val="7A4F6FAC"/>
    <w:rsid w:val="7A5F0E28"/>
    <w:rsid w:val="7ACA91FA"/>
    <w:rsid w:val="7AF78504"/>
    <w:rsid w:val="7BEB400D"/>
    <w:rsid w:val="7BF971AB"/>
    <w:rsid w:val="7C3D68D2"/>
    <w:rsid w:val="7C66625B"/>
    <w:rsid w:val="7C796198"/>
    <w:rsid w:val="7CF25A0B"/>
    <w:rsid w:val="7D21011B"/>
    <w:rsid w:val="7D8B34A4"/>
    <w:rsid w:val="7F22E0CF"/>
    <w:rsid w:val="7F485F02"/>
    <w:rsid w:val="7FFD0BC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4F49"/>
  <w15:chartTrackingRefBased/>
  <w15:docId w15:val="{CB37CB6B-C691-4658-B818-948ACE3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itelChar" w:customStyle="1">
    <w:name w:val="Titel Char"/>
    <w:basedOn w:val="Standaardalinea-lettertype"/>
    <w:link w:val="Titel"/>
    <w:uiPriority w:val="10"/>
    <w:rPr>
      <w:rFonts w:asciiTheme="majorHAnsi" w:hAnsiTheme="majorHAnsi" w:eastAsiaTheme="majorEastAsia"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5" ma:contentTypeDescription="Een nieuw document maken." ma:contentTypeScope="" ma:versionID="e8d156cafff260030be3cdb03da17813">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70a16534a8497f4891055e2acf5407dd"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21D7F-5D29-46A2-B624-F8D1DBA3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7426-3ed8-40bd-b2ff-10d177794b09"/>
    <ds:schemaRef ds:uri="250b2731-bd8b-44b0-98b2-e5eaacf0b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28E07-B9B0-4039-B926-E4824200D887}">
  <ds:schemaRefs>
    <ds:schemaRef ds:uri="http://purl.org/dc/elements/1.1/"/>
    <ds:schemaRef ds:uri="http://schemas.microsoft.com/office/2006/metadata/properties"/>
    <ds:schemaRef ds:uri="250b2731-bd8b-44b0-98b2-e5eaacf0b86e"/>
    <ds:schemaRef ds:uri="http://purl.org/dc/terms/"/>
    <ds:schemaRef ds:uri="http://schemas.microsoft.com/office/2006/documentManagement/types"/>
    <ds:schemaRef ds:uri="8cbb7426-3ed8-40bd-b2ff-10d177794b0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643342-A648-41CA-83DA-4BE84E550E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Dijkstra, Gert</dc:creator>
  <keywords/>
  <dc:description/>
  <lastModifiedBy>Leenders, Rik</lastModifiedBy>
  <revision>4</revision>
  <lastPrinted>2022-11-07T14:44:00.0000000Z</lastPrinted>
  <dcterms:created xsi:type="dcterms:W3CDTF">2022-11-10T11:23:00.0000000Z</dcterms:created>
  <dcterms:modified xsi:type="dcterms:W3CDTF">2022-11-10T11:51:11.9717150Z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