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42BEC" w:rsidP="19364EB2" w:rsidRDefault="006B14CC" w14:paraId="1D85AD6F" w14:textId="14902B75">
      <w:pPr>
        <w:spacing w:after="0" w:line="240" w:lineRule="auto"/>
        <w:rPr>
          <w:rFonts w:ascii="Arial" w:hAnsi="Arial" w:eastAsia="Arial" w:cs="Arial"/>
          <w:color w:val="000000" w:themeColor="text1"/>
          <w:sz w:val="48"/>
          <w:szCs w:val="48"/>
        </w:rPr>
      </w:pPr>
      <w:bookmarkStart w:name="_Hlk118976708" w:id="0"/>
      <w:bookmarkEnd w:id="0"/>
      <w:r>
        <w:rPr>
          <w:noProof/>
        </w:rPr>
        <w:drawing>
          <wp:inline distT="0" distB="0" distL="0" distR="0" wp14:anchorId="02FBC4D4" wp14:editId="0FBAB75C">
            <wp:extent cx="1238250" cy="895350"/>
            <wp:effectExtent l="0" t="0" r="0" b="0"/>
            <wp:docPr id="742812847" name="Picture 742812847" descr="Logo Een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7DFD90" wp14:editId="56754CCF">
            <wp:extent cx="895350" cy="895350"/>
            <wp:effectExtent l="0" t="0" r="0" b="0"/>
            <wp:docPr id="1995833719" name="Picture 199583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B90927">
        <w:rPr>
          <w:noProof/>
        </w:rPr>
        <w:drawing>
          <wp:inline distT="0" distB="0" distL="0" distR="0" wp14:anchorId="74475ABA" wp14:editId="69EF1481">
            <wp:extent cx="742950" cy="742950"/>
            <wp:effectExtent l="0" t="0" r="0" b="0"/>
            <wp:docPr id="686483501" name="Picture 686483501" descr="Log D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B90927">
        <w:rPr>
          <w:noProof/>
        </w:rPr>
        <w:drawing>
          <wp:inline distT="0" distB="0" distL="0" distR="0" wp14:anchorId="30777C05" wp14:editId="1CC0BEC6">
            <wp:extent cx="809625" cy="809625"/>
            <wp:effectExtent l="0" t="0" r="0" b="0"/>
            <wp:docPr id="1620303696" name="Picture 1620303696" descr="Logo BIJ1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EC" w:rsidP="14CDE7F6" w:rsidRDefault="00042BEC" w14:paraId="5DBA9B8D" w14:textId="5088BDBE">
      <w:pPr>
        <w:spacing w:after="0" w:line="240" w:lineRule="auto"/>
        <w:rPr>
          <w:rFonts w:ascii="Arial" w:hAnsi="Arial" w:eastAsia="Arial" w:cs="Arial"/>
          <w:color w:val="000000" w:themeColor="text1"/>
          <w:sz w:val="56"/>
          <w:szCs w:val="56"/>
        </w:rPr>
      </w:pPr>
    </w:p>
    <w:p w:rsidR="00042BEC" w:rsidP="19364EB2" w:rsidRDefault="0FA2DD00" w14:paraId="6FF26BDF" w14:textId="2266BA3E">
      <w:pPr>
        <w:pStyle w:val="Titel"/>
        <w:rPr>
          <w:rFonts w:ascii="Arial" w:hAnsi="Arial" w:eastAsia="Arial" w:cs="Arial"/>
          <w:color w:val="000000" w:themeColor="text1"/>
        </w:rPr>
      </w:pPr>
      <w:r w:rsidRPr="7737EB04">
        <w:rPr>
          <w:rFonts w:ascii="Arial" w:hAnsi="Arial" w:eastAsia="Arial" w:cs="Arial"/>
          <w:color w:val="000000" w:themeColor="text1"/>
          <w:sz w:val="36"/>
          <w:szCs w:val="36"/>
        </w:rPr>
        <w:t>Amendement</w:t>
      </w:r>
      <w:r w:rsidRPr="7737EB04" w:rsidR="63B90927">
        <w:rPr>
          <w:rFonts w:ascii="Arial" w:hAnsi="Arial" w:eastAsia="Arial" w:cs="Arial"/>
          <w:color w:val="000000" w:themeColor="text1"/>
          <w:sz w:val="36"/>
          <w:szCs w:val="36"/>
        </w:rPr>
        <w:t xml:space="preserve">: </w:t>
      </w:r>
      <w:r w:rsidRPr="7737EB04" w:rsidR="4A4A4DA2">
        <w:rPr>
          <w:rFonts w:ascii="Arial" w:hAnsi="Arial" w:eastAsia="Arial" w:cs="Arial"/>
          <w:color w:val="000000" w:themeColor="text1"/>
          <w:sz w:val="36"/>
          <w:szCs w:val="36"/>
        </w:rPr>
        <w:t>Versterken participatie en zeggenschap</w:t>
      </w:r>
    </w:p>
    <w:p w:rsidR="2910A1AF" w:rsidP="43AC33BD" w:rsidRDefault="2910A1AF" w14:paraId="630B9782" w14:textId="004E8F1F">
      <w:pPr>
        <w:rPr>
          <w:rFonts w:ascii="Arial" w:hAnsi="Arial" w:eastAsia="Arial" w:cs="Arial"/>
          <w:color w:val="000000" w:themeColor="text1"/>
          <w:sz w:val="56"/>
          <w:szCs w:val="56"/>
        </w:rPr>
      </w:pPr>
      <w:r w:rsidRPr="5CB2208A">
        <w:rPr>
          <w:rFonts w:ascii="Arial" w:hAnsi="Arial" w:eastAsia="Arial" w:cs="Arial"/>
          <w:color w:val="000000" w:themeColor="text1"/>
          <w:sz w:val="56"/>
          <w:szCs w:val="56"/>
        </w:rPr>
        <w:t>(2) Meer zelfsturing met overheidsparticipatie</w:t>
      </w:r>
    </w:p>
    <w:p w:rsidR="39ED9C4A" w:rsidP="5CB2208A" w:rsidRDefault="39ED9C4A" w14:paraId="10D0449C" w14:textId="5D8B5825">
      <w:r w:rsidRPr="5CB2208A">
        <w:rPr>
          <w:rFonts w:ascii="Arial" w:hAnsi="Arial" w:eastAsia="Arial" w:cs="Arial"/>
          <w:sz w:val="24"/>
          <w:szCs w:val="24"/>
        </w:rPr>
        <w:t>De gemeenteraad van Utrecht, in vergadering bijeen op 10 november 2022, gezien het raadsvoorstel Programmabegroting 2023 d.d. 15 september 2022, kenmerk 10406834.</w:t>
      </w:r>
    </w:p>
    <w:p w:rsidR="00042BEC" w:rsidP="14CDE7F6" w:rsidRDefault="63B90927" w14:paraId="45418DFF" w14:textId="4602AF4C">
      <w:pPr>
        <w:pStyle w:val="Kop1"/>
        <w:rPr>
          <w:rFonts w:ascii="Arial" w:hAnsi="Arial" w:eastAsia="Arial" w:cs="Arial"/>
          <w:color w:val="000000" w:themeColor="text1"/>
        </w:rPr>
      </w:pPr>
      <w:r w:rsidRPr="14CDE7F6">
        <w:rPr>
          <w:rFonts w:ascii="Arial" w:hAnsi="Arial" w:eastAsia="Arial" w:cs="Arial"/>
          <w:color w:val="000000" w:themeColor="text1"/>
        </w:rPr>
        <w:t>Constaterende dat:</w:t>
      </w:r>
    </w:p>
    <w:p w:rsidR="00042BEC" w:rsidP="43AC33BD" w:rsidRDefault="04DD3310" w14:paraId="6A191CAB" w14:textId="22F5AF0F">
      <w:pPr>
        <w:pStyle w:val="Lijstalinea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>De programmabegroting 2023 nu nog geen budget en ruimte vrijmaakt voor</w:t>
      </w:r>
      <w:r w:rsidRPr="43AC33BD" w:rsidR="5C5A7582">
        <w:rPr>
          <w:rFonts w:ascii="Arial" w:hAnsi="Arial" w:eastAsia="Arial" w:cs="Arial"/>
          <w:color w:val="000000" w:themeColor="text1"/>
          <w:sz w:val="24"/>
          <w:szCs w:val="24"/>
        </w:rPr>
        <w:t xml:space="preserve"> h</w:t>
      </w:r>
      <w:r w:rsidRPr="43AC33BD" w:rsidR="0B6DC9F3">
        <w:rPr>
          <w:rFonts w:ascii="Arial" w:hAnsi="Arial" w:eastAsia="Arial" w:cs="Arial"/>
          <w:color w:val="000000" w:themeColor="text1"/>
          <w:sz w:val="24"/>
          <w:szCs w:val="24"/>
        </w:rPr>
        <w:t xml:space="preserve">et </w:t>
      </w:r>
      <w:r w:rsidRPr="43AC33BD" w:rsidR="4AEAEBA3">
        <w:rPr>
          <w:rFonts w:ascii="Arial" w:hAnsi="Arial" w:eastAsia="Arial" w:cs="Arial"/>
          <w:color w:val="000000" w:themeColor="text1"/>
          <w:sz w:val="24"/>
          <w:szCs w:val="24"/>
        </w:rPr>
        <w:t xml:space="preserve">verder uitbouwen </w:t>
      </w:r>
      <w:r w:rsidRPr="43AC33BD" w:rsidR="56FB42FB">
        <w:rPr>
          <w:rFonts w:ascii="Arial" w:hAnsi="Arial" w:eastAsia="Arial" w:cs="Arial"/>
          <w:color w:val="000000" w:themeColor="text1"/>
          <w:sz w:val="24"/>
          <w:szCs w:val="24"/>
        </w:rPr>
        <w:t xml:space="preserve">van </w:t>
      </w:r>
      <w:r w:rsidRPr="43AC33BD" w:rsidR="4AEAEBA3">
        <w:rPr>
          <w:rFonts w:ascii="Arial" w:hAnsi="Arial" w:eastAsia="Arial" w:cs="Arial"/>
          <w:color w:val="000000" w:themeColor="text1"/>
          <w:sz w:val="24"/>
          <w:szCs w:val="24"/>
        </w:rPr>
        <w:t xml:space="preserve">en investeren in nieuwe </w:t>
      </w:r>
      <w:r w:rsidRPr="43AC33BD" w:rsidR="212ECB55">
        <w:rPr>
          <w:rFonts w:ascii="Arial" w:hAnsi="Arial" w:eastAsia="Arial" w:cs="Arial"/>
          <w:color w:val="000000" w:themeColor="text1"/>
          <w:sz w:val="24"/>
          <w:szCs w:val="24"/>
        </w:rPr>
        <w:t xml:space="preserve">initiatieven </w:t>
      </w:r>
      <w:r w:rsidRPr="43AC33BD" w:rsidR="4AEAEBA3">
        <w:rPr>
          <w:rFonts w:ascii="Arial" w:hAnsi="Arial" w:eastAsia="Arial" w:cs="Arial"/>
          <w:color w:val="000000" w:themeColor="text1"/>
          <w:sz w:val="24"/>
          <w:szCs w:val="24"/>
        </w:rPr>
        <w:t>van zelfbeheer en zelfsturing bij bewoners- en buurtorganisaties.</w:t>
      </w:r>
    </w:p>
    <w:p w:rsidR="00042BEC" w:rsidP="14CDE7F6" w:rsidRDefault="315CB97B" w14:paraId="0E6C17E0" w14:textId="514DAC08">
      <w:pPr>
        <w:pStyle w:val="Lijstalinea"/>
        <w:numPr>
          <w:ilvl w:val="0"/>
          <w:numId w:val="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>Het coalitieakkoord aangeeft dat er veel wordt gepraat over participatie en het nieuwe college vooral het d</w:t>
      </w:r>
      <w:r w:rsidRPr="43AC33BD" w:rsidR="496A7CA5">
        <w:rPr>
          <w:rFonts w:ascii="Arial" w:hAnsi="Arial" w:eastAsia="Arial" w:cs="Arial"/>
          <w:color w:val="000000" w:themeColor="text1"/>
          <w:sz w:val="24"/>
          <w:szCs w:val="24"/>
        </w:rPr>
        <w:t xml:space="preserve">e komende jaren wil gaan doen, maar tegelijkertijd </w:t>
      </w:r>
      <w:r w:rsidRPr="43AC33BD" w:rsidR="0CFECB4D">
        <w:rPr>
          <w:rFonts w:ascii="Arial" w:hAnsi="Arial" w:eastAsia="Arial" w:cs="Arial"/>
          <w:color w:val="000000" w:themeColor="text1"/>
          <w:sz w:val="24"/>
          <w:szCs w:val="24"/>
        </w:rPr>
        <w:t xml:space="preserve">dus </w:t>
      </w:r>
      <w:r w:rsidRPr="43AC33BD" w:rsidR="496A7CA5">
        <w:rPr>
          <w:rFonts w:ascii="Arial" w:hAnsi="Arial" w:eastAsia="Arial" w:cs="Arial"/>
          <w:color w:val="000000" w:themeColor="text1"/>
          <w:sz w:val="24"/>
          <w:szCs w:val="24"/>
        </w:rPr>
        <w:t xml:space="preserve">voor de </w:t>
      </w:r>
      <w:r w:rsidRPr="43AC33BD" w:rsidR="22C57B7D">
        <w:rPr>
          <w:rFonts w:ascii="Arial" w:hAnsi="Arial" w:eastAsia="Arial" w:cs="Arial"/>
          <w:color w:val="000000" w:themeColor="text1"/>
          <w:sz w:val="24"/>
          <w:szCs w:val="24"/>
        </w:rPr>
        <w:t xml:space="preserve">hier boven </w:t>
      </w:r>
      <w:r w:rsidRPr="43AC33BD" w:rsidR="496A7CA5">
        <w:rPr>
          <w:rFonts w:ascii="Arial" w:hAnsi="Arial" w:eastAsia="Arial" w:cs="Arial"/>
          <w:color w:val="000000" w:themeColor="text1"/>
          <w:sz w:val="24"/>
          <w:szCs w:val="24"/>
        </w:rPr>
        <w:t>genoemde actie geen budget vrijmaakt in 2023</w:t>
      </w:r>
      <w:r w:rsidRPr="43AC33BD" w:rsidR="6BC55DAC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43AC33BD" w:rsidR="496A7CA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042BEC" w:rsidP="14CDE7F6" w:rsidRDefault="63B90927" w14:paraId="6B19BA72" w14:textId="54AF8489">
      <w:pPr>
        <w:pStyle w:val="Kop1"/>
        <w:rPr>
          <w:rFonts w:ascii="Arial" w:hAnsi="Arial" w:eastAsia="Arial" w:cs="Arial"/>
          <w:color w:val="000000" w:themeColor="text1"/>
        </w:rPr>
      </w:pPr>
      <w:r w:rsidRPr="43AC33BD">
        <w:rPr>
          <w:rFonts w:ascii="Arial" w:hAnsi="Arial" w:eastAsia="Arial" w:cs="Arial"/>
          <w:color w:val="000000" w:themeColor="text1"/>
        </w:rPr>
        <w:t>Overwegende dat:</w:t>
      </w:r>
    </w:p>
    <w:p w:rsidR="00042BEC" w:rsidP="43AC33BD" w:rsidRDefault="7FFD0BCB" w14:paraId="4D674644" w14:textId="223BE70F">
      <w:pPr>
        <w:pStyle w:val="Lijstalinea"/>
        <w:numPr>
          <w:ilvl w:val="0"/>
          <w:numId w:val="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 xml:space="preserve">Diverse </w:t>
      </w:r>
      <w:r w:rsidRPr="43AC33BD" w:rsidR="6205B401">
        <w:rPr>
          <w:rFonts w:ascii="Arial" w:hAnsi="Arial" w:eastAsia="Arial" w:cs="Arial"/>
          <w:color w:val="000000" w:themeColor="text1"/>
          <w:sz w:val="24"/>
          <w:szCs w:val="24"/>
        </w:rPr>
        <w:t xml:space="preserve">bestaande 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 xml:space="preserve">initiatieven van zelfbeheer en zelfsturing in Utrecht, zoals </w:t>
      </w:r>
      <w:r w:rsidRPr="43AC33BD" w:rsidR="48E79FF4">
        <w:rPr>
          <w:rFonts w:ascii="Arial" w:hAnsi="Arial" w:eastAsia="Arial" w:cs="Arial"/>
          <w:color w:val="000000" w:themeColor="text1"/>
          <w:sz w:val="24"/>
          <w:szCs w:val="24"/>
        </w:rPr>
        <w:t xml:space="preserve">bijv. 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 xml:space="preserve">in het groen, bij speeltuinen, buurthuizen, bij een </w:t>
      </w:r>
      <w:r w:rsidRPr="43AC33BD" w:rsidR="4DA12140">
        <w:rPr>
          <w:rFonts w:ascii="Arial" w:hAnsi="Arial" w:eastAsia="Arial" w:cs="Arial"/>
          <w:color w:val="000000" w:themeColor="text1"/>
          <w:sz w:val="24"/>
          <w:szCs w:val="24"/>
        </w:rPr>
        <w:t>sporthal, een zwembad en een voedseltuin</w:t>
      </w:r>
      <w:r w:rsidRPr="43AC33BD" w:rsidR="67E81843"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r w:rsidRPr="43AC33BD" w:rsidR="7D8B34A4">
        <w:rPr>
          <w:rFonts w:ascii="Arial" w:hAnsi="Arial" w:eastAsia="Arial" w:cs="Arial"/>
          <w:color w:val="000000" w:themeColor="text1"/>
          <w:sz w:val="24"/>
          <w:szCs w:val="24"/>
        </w:rPr>
        <w:t xml:space="preserve">graag </w:t>
      </w:r>
      <w:r w:rsidRPr="43AC33BD" w:rsidR="67E81843">
        <w:rPr>
          <w:rFonts w:ascii="Arial" w:hAnsi="Arial" w:eastAsia="Arial" w:cs="Arial"/>
          <w:color w:val="000000" w:themeColor="text1"/>
          <w:sz w:val="24"/>
          <w:szCs w:val="24"/>
        </w:rPr>
        <w:t>willen doorgroeien.</w:t>
      </w:r>
    </w:p>
    <w:p w:rsidR="00042BEC" w:rsidP="43AC33BD" w:rsidRDefault="67E81843" w14:paraId="219407B9" w14:textId="70ECD899">
      <w:pPr>
        <w:pStyle w:val="Lijstalinea"/>
        <w:numPr>
          <w:ilvl w:val="0"/>
          <w:numId w:val="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>Vele nieuwe initiatieven zouden graag dit voorbeeld volgen, maar</w:t>
      </w:r>
      <w:r w:rsidRPr="43AC33BD" w:rsidR="4830016C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>vooral bij kwetsbare buurten en groepen bewoners</w:t>
      </w:r>
      <w:r w:rsidRPr="43AC33BD" w:rsidR="41521A81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 xml:space="preserve">gaat </w:t>
      </w:r>
      <w:r w:rsidRPr="43AC33BD" w:rsidR="76BB2097">
        <w:rPr>
          <w:rFonts w:ascii="Arial" w:hAnsi="Arial" w:eastAsia="Arial" w:cs="Arial"/>
          <w:color w:val="000000" w:themeColor="text1"/>
          <w:sz w:val="24"/>
          <w:szCs w:val="24"/>
        </w:rPr>
        <w:t xml:space="preserve">dat 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>lang niet alti</w:t>
      </w:r>
      <w:r w:rsidRPr="43AC33BD" w:rsidR="776B7AA8">
        <w:rPr>
          <w:rFonts w:ascii="Arial" w:hAnsi="Arial" w:eastAsia="Arial" w:cs="Arial"/>
          <w:color w:val="000000" w:themeColor="text1"/>
          <w:sz w:val="24"/>
          <w:szCs w:val="24"/>
        </w:rPr>
        <w:t>jd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 xml:space="preserve"> vanzelf en vraagt </w:t>
      </w:r>
      <w:r w:rsidRPr="43AC33BD" w:rsidR="3ED9104C">
        <w:rPr>
          <w:rFonts w:ascii="Arial" w:hAnsi="Arial" w:eastAsia="Arial" w:cs="Arial"/>
          <w:color w:val="000000" w:themeColor="text1"/>
          <w:sz w:val="24"/>
          <w:szCs w:val="24"/>
        </w:rPr>
        <w:t xml:space="preserve">het 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 xml:space="preserve">vaak een </w:t>
      </w:r>
      <w:r w:rsidRPr="43AC33BD" w:rsidR="66275936">
        <w:rPr>
          <w:rFonts w:ascii="Arial" w:hAnsi="Arial" w:eastAsia="Arial" w:cs="Arial"/>
          <w:color w:val="000000" w:themeColor="text1"/>
          <w:sz w:val="24"/>
          <w:szCs w:val="24"/>
        </w:rPr>
        <w:t xml:space="preserve">actief 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>ondersteunende gemeente</w:t>
      </w:r>
      <w:r w:rsidRPr="43AC33BD" w:rsidR="29B47780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00042BEC" w:rsidP="43AC33BD" w:rsidRDefault="15D416E1" w14:paraId="21D009A2" w14:textId="4813C208">
      <w:pPr>
        <w:pStyle w:val="Lijstalinea"/>
        <w:numPr>
          <w:ilvl w:val="0"/>
          <w:numId w:val="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>Voor ca. € 5.000 tot € 10.000 kan een beginnen</w:t>
      </w:r>
      <w:r w:rsidRPr="43AC33BD" w:rsidR="3F079550"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43AC33BD">
        <w:rPr>
          <w:rFonts w:ascii="Arial" w:hAnsi="Arial" w:eastAsia="Arial" w:cs="Arial"/>
          <w:color w:val="000000" w:themeColor="text1"/>
          <w:sz w:val="24"/>
          <w:szCs w:val="24"/>
        </w:rPr>
        <w:t xml:space="preserve"> bewonersinitiatief worden gesteund</w:t>
      </w:r>
      <w:r w:rsidRPr="43AC33BD" w:rsidR="0AFBB882">
        <w:rPr>
          <w:rFonts w:ascii="Arial" w:hAnsi="Arial" w:eastAsia="Arial" w:cs="Arial"/>
          <w:color w:val="000000" w:themeColor="text1"/>
          <w:sz w:val="24"/>
          <w:szCs w:val="24"/>
        </w:rPr>
        <w:t xml:space="preserve"> in het verkennen en onderzoeken van de kansen en mogelijkheden voor het succesvol starten van het initiatief om enkele taken </w:t>
      </w:r>
      <w:r w:rsidRPr="43AC33BD" w:rsidR="1DC9F962">
        <w:rPr>
          <w:rFonts w:ascii="Arial" w:hAnsi="Arial" w:eastAsia="Arial" w:cs="Arial"/>
          <w:color w:val="000000" w:themeColor="text1"/>
          <w:sz w:val="24"/>
          <w:szCs w:val="24"/>
        </w:rPr>
        <w:t xml:space="preserve">(in/voor de buurt) </w:t>
      </w:r>
      <w:r w:rsidRPr="43AC33BD" w:rsidR="0AFBB882">
        <w:rPr>
          <w:rFonts w:ascii="Arial" w:hAnsi="Arial" w:eastAsia="Arial" w:cs="Arial"/>
          <w:color w:val="000000" w:themeColor="text1"/>
          <w:sz w:val="24"/>
          <w:szCs w:val="24"/>
        </w:rPr>
        <w:t>ze</w:t>
      </w:r>
      <w:r w:rsidRPr="43AC33BD" w:rsidR="2FF9CCE9">
        <w:rPr>
          <w:rFonts w:ascii="Arial" w:hAnsi="Arial" w:eastAsia="Arial" w:cs="Arial"/>
          <w:color w:val="000000" w:themeColor="text1"/>
          <w:sz w:val="24"/>
          <w:szCs w:val="24"/>
        </w:rPr>
        <w:t>lf te gaan beheren</w:t>
      </w:r>
      <w:r w:rsidRPr="43AC33BD" w:rsidR="742450DE">
        <w:rPr>
          <w:rFonts w:ascii="Arial" w:hAnsi="Arial" w:eastAsia="Arial" w:cs="Arial"/>
          <w:color w:val="000000" w:themeColor="text1"/>
          <w:sz w:val="24"/>
          <w:szCs w:val="24"/>
        </w:rPr>
        <w:t xml:space="preserve"> en aan te sturen</w:t>
      </w:r>
      <w:r w:rsidRPr="43AC33BD" w:rsidR="0A7AE76A">
        <w:rPr>
          <w:rFonts w:ascii="Arial" w:hAnsi="Arial" w:eastAsia="Arial" w:cs="Arial"/>
          <w:color w:val="000000" w:themeColor="text1"/>
          <w:sz w:val="24"/>
          <w:szCs w:val="24"/>
        </w:rPr>
        <w:t>, dan wel om een bestaand initiatief uit te breiden of te vernieuwen</w:t>
      </w:r>
      <w:r w:rsidRPr="43AC33BD" w:rsidR="742450DE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43AC33BD" w:rsidR="1E9656FB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3AC33BD" w:rsidR="2933F0E0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042BEC" w:rsidP="14CDE7F6" w:rsidRDefault="02F515C4" w14:paraId="3C856B38" w14:textId="29D0FE60">
      <w:pPr>
        <w:pStyle w:val="Kop1"/>
        <w:rPr>
          <w:rFonts w:ascii="Arial" w:hAnsi="Arial" w:eastAsia="Arial" w:cs="Arial"/>
          <w:color w:val="000000" w:themeColor="text1"/>
          <w:sz w:val="24"/>
          <w:szCs w:val="24"/>
        </w:rPr>
      </w:pPr>
      <w:r w:rsidRPr="19A02381">
        <w:rPr>
          <w:rFonts w:ascii="Arial" w:hAnsi="Arial" w:eastAsia="Arial" w:cs="Arial"/>
          <w:color w:val="000000" w:themeColor="text1"/>
        </w:rPr>
        <w:t>Besluit</w:t>
      </w:r>
      <w:r w:rsidRPr="19A02381" w:rsidR="63B90927">
        <w:rPr>
          <w:rFonts w:ascii="Arial" w:hAnsi="Arial" w:eastAsia="Arial" w:cs="Arial"/>
          <w:color w:val="000000" w:themeColor="text1"/>
        </w:rPr>
        <w:t>:</w:t>
      </w:r>
      <w:r w:rsidRPr="19A02381" w:rsidR="20A5E499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D52089" w:rsidR="003479F9" w:rsidP="003479F9" w:rsidRDefault="003479F9" w14:paraId="186E17CB" w14:textId="139C2F59">
      <w:pPr>
        <w:rPr>
          <w:rFonts w:ascii="Arial" w:hAnsi="Arial" w:eastAsia="Arial" w:cs="Arial"/>
          <w:sz w:val="24"/>
          <w:szCs w:val="24"/>
        </w:rPr>
      </w:pPr>
      <w:r w:rsidRPr="53D66989" w:rsidR="003479F9">
        <w:rPr>
          <w:rFonts w:ascii="Arial" w:hAnsi="Arial" w:eastAsia="Arial" w:cs="Arial"/>
          <w:sz w:val="24"/>
          <w:szCs w:val="24"/>
        </w:rPr>
        <w:t>Het Raadsvoorstel Programmabegroting 2023-2026 d.d. 1</w:t>
      </w:r>
      <w:r w:rsidRPr="53D66989" w:rsidR="11AED532">
        <w:rPr>
          <w:rFonts w:ascii="Arial" w:hAnsi="Arial" w:eastAsia="Arial" w:cs="Arial"/>
          <w:sz w:val="24"/>
          <w:szCs w:val="24"/>
        </w:rPr>
        <w:t>5</w:t>
      </w:r>
      <w:r w:rsidRPr="53D66989" w:rsidR="003479F9">
        <w:rPr>
          <w:rFonts w:ascii="Arial" w:hAnsi="Arial" w:eastAsia="Arial" w:cs="Arial"/>
          <w:sz w:val="24"/>
          <w:szCs w:val="24"/>
        </w:rPr>
        <w:t xml:space="preserve"> september 2022 als volgt te wijzigen, door aan beslispunt 5 toe te voegen: Dat 100.000 euro van middelen die aan de algemene reserve worden toegevoegd te herbestemmen aan het </w:t>
      </w:r>
      <w:r w:rsidRPr="53D66989" w:rsidR="003479F9">
        <w:rPr>
          <w:rFonts w:ascii="Arial" w:hAnsi="Arial" w:eastAsia="Arial" w:cs="Arial"/>
          <w:sz w:val="24"/>
          <w:szCs w:val="24"/>
        </w:rPr>
        <w:t>mede financieren</w:t>
      </w:r>
      <w:r w:rsidRPr="53D66989" w:rsidR="003479F9">
        <w:rPr>
          <w:rFonts w:ascii="Arial" w:hAnsi="Arial" w:eastAsia="Arial" w:cs="Arial"/>
          <w:sz w:val="24"/>
          <w:szCs w:val="24"/>
        </w:rPr>
        <w:t xml:space="preserve"> van 10-15 bewoners</w:t>
      </w:r>
      <w:r w:rsidRPr="53D66989" w:rsidR="003479F9">
        <w:rPr>
          <w:rFonts w:ascii="Arial" w:hAnsi="Arial" w:eastAsia="Arial" w:cs="Arial"/>
          <w:sz w:val="24"/>
          <w:szCs w:val="24"/>
        </w:rPr>
        <w:t xml:space="preserve">initiatieven </w:t>
      </w:r>
      <w:r w:rsidRPr="53D66989" w:rsidR="003479F9">
        <w:rPr>
          <w:rFonts w:ascii="Arial" w:hAnsi="Arial" w:eastAsia="Arial" w:cs="Arial"/>
          <w:sz w:val="24"/>
          <w:szCs w:val="24"/>
        </w:rPr>
        <w:t>die</w:t>
      </w:r>
      <w:r w:rsidRPr="53D66989" w:rsidR="003479F9">
        <w:rPr>
          <w:rFonts w:ascii="Arial" w:hAnsi="Arial" w:eastAsia="Arial" w:cs="Arial"/>
          <w:sz w:val="24"/>
          <w:szCs w:val="24"/>
        </w:rPr>
        <w:t xml:space="preserve"> daarmee een bestaande organisatie van zelfbeheer en zelfsturing kunnen uitbreiden of vernieuwen, dan wel een nieuw initiatief kunnen verkennen/onderzoeken op haalbaarheid.</w:t>
      </w:r>
      <w:r w:rsidRPr="53D66989" w:rsidR="003479F9">
        <w:rPr>
          <w:rFonts w:ascii="Arial" w:hAnsi="Arial" w:eastAsia="Arial" w:cs="Arial"/>
          <w:sz w:val="24"/>
          <w:szCs w:val="24"/>
        </w:rPr>
        <w:t xml:space="preserve"> En voor de </w:t>
      </w:r>
      <w:r w:rsidRPr="53D66989" w:rsidR="003479F9">
        <w:rPr>
          <w:rFonts w:ascii="Arial" w:hAnsi="Arial" w:eastAsia="Arial" w:cs="Arial"/>
          <w:sz w:val="24"/>
          <w:szCs w:val="24"/>
        </w:rPr>
        <w:t xml:space="preserve">uitwerking hiervan uiterlijk Q1 2023 een voorstel ter goedkeuring aan de gemeenteraad voor te leggen. </w:t>
      </w:r>
    </w:p>
    <w:p w:rsidR="00042BEC" w:rsidP="14CDE7F6" w:rsidRDefault="63B90927" w14:paraId="4ED45127" w14:textId="54C473E2">
      <w:pPr>
        <w:pStyle w:val="Kop1"/>
        <w:rPr>
          <w:rFonts w:ascii="Arial" w:hAnsi="Arial" w:eastAsia="Arial" w:cs="Arial"/>
          <w:color w:val="000000" w:themeColor="text1"/>
        </w:rPr>
      </w:pPr>
      <w:r w:rsidRPr="14CDE7F6">
        <w:rPr>
          <w:rFonts w:ascii="Arial" w:hAnsi="Arial" w:eastAsia="Arial" w:cs="Arial"/>
          <w:color w:val="000000" w:themeColor="text1"/>
        </w:rPr>
        <w:t>Ingediend door:</w:t>
      </w:r>
    </w:p>
    <w:p w:rsidR="00042BEC" w:rsidP="14CDE7F6" w:rsidRDefault="0ECEA46C" w14:paraId="7B5CAEB5" w14:textId="3E5981B2">
      <w:pPr>
        <w:pStyle w:val="Lijstalinea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737EB04">
        <w:rPr>
          <w:rFonts w:ascii="Arial" w:hAnsi="Arial" w:eastAsia="Arial" w:cs="Arial"/>
          <w:color w:val="000000" w:themeColor="text1"/>
          <w:sz w:val="24"/>
          <w:szCs w:val="24"/>
        </w:rPr>
        <w:t>Gert Dijkstra, EenUtrecht</w:t>
      </w:r>
    </w:p>
    <w:p w:rsidR="0EB2BA71" w:rsidP="7737EB04" w:rsidRDefault="0EB2BA71" w14:paraId="240067B9" w14:textId="65CEA2A3">
      <w:pPr>
        <w:pStyle w:val="Lijstalinea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737EB04">
        <w:rPr>
          <w:rFonts w:ascii="Arial" w:hAnsi="Arial" w:eastAsia="Arial" w:cs="Arial"/>
          <w:color w:val="000000" w:themeColor="text1"/>
          <w:sz w:val="24"/>
          <w:szCs w:val="24"/>
        </w:rPr>
        <w:t>Stevie Nolten, Bij1</w:t>
      </w:r>
    </w:p>
    <w:p w:rsidR="0EB2BA71" w:rsidP="7737EB04" w:rsidRDefault="0EB2BA71" w14:paraId="1279885D" w14:textId="0F16BFDF">
      <w:pPr>
        <w:pStyle w:val="Lijstalinea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737EB04">
        <w:rPr>
          <w:rFonts w:ascii="Arial" w:hAnsi="Arial" w:eastAsia="Arial" w:cs="Arial"/>
          <w:color w:val="000000" w:themeColor="text1"/>
          <w:sz w:val="24"/>
          <w:szCs w:val="24"/>
        </w:rPr>
        <w:t>Yvonne Hessel, Utrecht Solidair</w:t>
      </w:r>
    </w:p>
    <w:p w:rsidR="006B14CC" w:rsidP="7737EB04" w:rsidRDefault="006B14CC" w14:paraId="1EA6A0EA" w14:textId="55B039B9">
      <w:pPr>
        <w:pStyle w:val="Lijstalinea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Mahmut Sungur, DENK</w:t>
      </w:r>
    </w:p>
    <w:p w:rsidR="003479F9" w:rsidP="003479F9" w:rsidRDefault="003479F9" w14:paraId="76CB8382" w14:textId="05F6A933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3479F9" w:rsidR="003479F9" w:rsidP="003479F9" w:rsidRDefault="003479F9" w14:paraId="62C5B6DB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sectPr w:rsidRPr="003479F9" w:rsidR="003479F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25EB"/>
    <w:multiLevelType w:val="hybridMultilevel"/>
    <w:tmpl w:val="FFFFFFFF"/>
    <w:lvl w:ilvl="0" w:tplc="47A02D32">
      <w:start w:val="1"/>
      <w:numFmt w:val="decimal"/>
      <w:lvlText w:val="%1."/>
      <w:lvlJc w:val="left"/>
      <w:pPr>
        <w:ind w:left="720" w:hanging="360"/>
      </w:pPr>
    </w:lvl>
    <w:lvl w:ilvl="1" w:tplc="4AC4B1DC">
      <w:start w:val="1"/>
      <w:numFmt w:val="lowerLetter"/>
      <w:lvlText w:val="%2."/>
      <w:lvlJc w:val="left"/>
      <w:pPr>
        <w:ind w:left="1440" w:hanging="360"/>
      </w:pPr>
    </w:lvl>
    <w:lvl w:ilvl="2" w:tplc="BEF2F314">
      <w:start w:val="1"/>
      <w:numFmt w:val="lowerRoman"/>
      <w:lvlText w:val="%3."/>
      <w:lvlJc w:val="right"/>
      <w:pPr>
        <w:ind w:left="2160" w:hanging="180"/>
      </w:pPr>
    </w:lvl>
    <w:lvl w:ilvl="3" w:tplc="F6CE04A8">
      <w:start w:val="1"/>
      <w:numFmt w:val="decimal"/>
      <w:lvlText w:val="%4."/>
      <w:lvlJc w:val="left"/>
      <w:pPr>
        <w:ind w:left="2880" w:hanging="360"/>
      </w:pPr>
    </w:lvl>
    <w:lvl w:ilvl="4" w:tplc="09E84F36">
      <w:start w:val="1"/>
      <w:numFmt w:val="lowerLetter"/>
      <w:lvlText w:val="%5."/>
      <w:lvlJc w:val="left"/>
      <w:pPr>
        <w:ind w:left="3600" w:hanging="360"/>
      </w:pPr>
    </w:lvl>
    <w:lvl w:ilvl="5" w:tplc="28165C9A">
      <w:start w:val="1"/>
      <w:numFmt w:val="lowerRoman"/>
      <w:lvlText w:val="%6."/>
      <w:lvlJc w:val="right"/>
      <w:pPr>
        <w:ind w:left="4320" w:hanging="180"/>
      </w:pPr>
    </w:lvl>
    <w:lvl w:ilvl="6" w:tplc="01627232">
      <w:start w:val="1"/>
      <w:numFmt w:val="decimal"/>
      <w:lvlText w:val="%7."/>
      <w:lvlJc w:val="left"/>
      <w:pPr>
        <w:ind w:left="5040" w:hanging="360"/>
      </w:pPr>
    </w:lvl>
    <w:lvl w:ilvl="7" w:tplc="4B14982C">
      <w:start w:val="1"/>
      <w:numFmt w:val="lowerLetter"/>
      <w:lvlText w:val="%8."/>
      <w:lvlJc w:val="left"/>
      <w:pPr>
        <w:ind w:left="5760" w:hanging="360"/>
      </w:pPr>
    </w:lvl>
    <w:lvl w:ilvl="8" w:tplc="348C67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2A52"/>
    <w:multiLevelType w:val="hybridMultilevel"/>
    <w:tmpl w:val="FFFFFFFF"/>
    <w:lvl w:ilvl="0" w:tplc="86946526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EFFC2652">
      <w:start w:val="1"/>
      <w:numFmt w:val="lowerLetter"/>
      <w:lvlText w:val="%2."/>
      <w:lvlJc w:val="left"/>
      <w:pPr>
        <w:ind w:left="1440" w:hanging="360"/>
      </w:pPr>
    </w:lvl>
    <w:lvl w:ilvl="2" w:tplc="6CB61D80">
      <w:start w:val="1"/>
      <w:numFmt w:val="lowerRoman"/>
      <w:lvlText w:val="%3."/>
      <w:lvlJc w:val="right"/>
      <w:pPr>
        <w:ind w:left="2160" w:hanging="180"/>
      </w:pPr>
    </w:lvl>
    <w:lvl w:ilvl="3" w:tplc="29AAC19C">
      <w:start w:val="1"/>
      <w:numFmt w:val="decimal"/>
      <w:lvlText w:val="%4."/>
      <w:lvlJc w:val="left"/>
      <w:pPr>
        <w:ind w:left="2880" w:hanging="360"/>
      </w:pPr>
    </w:lvl>
    <w:lvl w:ilvl="4" w:tplc="1F7E861A">
      <w:start w:val="1"/>
      <w:numFmt w:val="lowerLetter"/>
      <w:lvlText w:val="%5."/>
      <w:lvlJc w:val="left"/>
      <w:pPr>
        <w:ind w:left="3600" w:hanging="360"/>
      </w:pPr>
    </w:lvl>
    <w:lvl w:ilvl="5" w:tplc="F8E03EAE">
      <w:start w:val="1"/>
      <w:numFmt w:val="lowerRoman"/>
      <w:lvlText w:val="%6."/>
      <w:lvlJc w:val="right"/>
      <w:pPr>
        <w:ind w:left="4320" w:hanging="180"/>
      </w:pPr>
    </w:lvl>
    <w:lvl w:ilvl="6" w:tplc="26E231E8">
      <w:start w:val="1"/>
      <w:numFmt w:val="decimal"/>
      <w:lvlText w:val="%7."/>
      <w:lvlJc w:val="left"/>
      <w:pPr>
        <w:ind w:left="5040" w:hanging="360"/>
      </w:pPr>
    </w:lvl>
    <w:lvl w:ilvl="7" w:tplc="F85A19F8">
      <w:start w:val="1"/>
      <w:numFmt w:val="lowerLetter"/>
      <w:lvlText w:val="%8."/>
      <w:lvlJc w:val="left"/>
      <w:pPr>
        <w:ind w:left="5760" w:hanging="360"/>
      </w:pPr>
    </w:lvl>
    <w:lvl w:ilvl="8" w:tplc="9EDCF8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D3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4708454E"/>
    <w:multiLevelType w:val="hybridMultilevel"/>
    <w:tmpl w:val="FFFFFFFF"/>
    <w:lvl w:ilvl="0" w:tplc="B5B0A1F2">
      <w:start w:val="1"/>
      <w:numFmt w:val="decimal"/>
      <w:lvlText w:val="%1."/>
      <w:lvlJc w:val="left"/>
      <w:pPr>
        <w:ind w:left="720" w:hanging="360"/>
      </w:pPr>
    </w:lvl>
    <w:lvl w:ilvl="1" w:tplc="47DE7B84">
      <w:start w:val="1"/>
      <w:numFmt w:val="lowerLetter"/>
      <w:lvlText w:val="%2."/>
      <w:lvlJc w:val="left"/>
      <w:pPr>
        <w:ind w:left="1440" w:hanging="360"/>
      </w:pPr>
    </w:lvl>
    <w:lvl w:ilvl="2" w:tplc="1C82F4CA">
      <w:start w:val="1"/>
      <w:numFmt w:val="lowerRoman"/>
      <w:lvlText w:val="%3."/>
      <w:lvlJc w:val="right"/>
      <w:pPr>
        <w:ind w:left="2160" w:hanging="180"/>
      </w:pPr>
    </w:lvl>
    <w:lvl w:ilvl="3" w:tplc="788AB196">
      <w:start w:val="1"/>
      <w:numFmt w:val="decimal"/>
      <w:lvlText w:val="%4."/>
      <w:lvlJc w:val="left"/>
      <w:pPr>
        <w:ind w:left="2880" w:hanging="360"/>
      </w:pPr>
    </w:lvl>
    <w:lvl w:ilvl="4" w:tplc="7D7A2D8A">
      <w:start w:val="1"/>
      <w:numFmt w:val="lowerLetter"/>
      <w:lvlText w:val="%5."/>
      <w:lvlJc w:val="left"/>
      <w:pPr>
        <w:ind w:left="3600" w:hanging="360"/>
      </w:pPr>
    </w:lvl>
    <w:lvl w:ilvl="5" w:tplc="7DEA047C">
      <w:start w:val="1"/>
      <w:numFmt w:val="lowerRoman"/>
      <w:lvlText w:val="%6."/>
      <w:lvlJc w:val="right"/>
      <w:pPr>
        <w:ind w:left="4320" w:hanging="180"/>
      </w:pPr>
    </w:lvl>
    <w:lvl w:ilvl="6" w:tplc="6B38E2B2">
      <w:start w:val="1"/>
      <w:numFmt w:val="decimal"/>
      <w:lvlText w:val="%7."/>
      <w:lvlJc w:val="left"/>
      <w:pPr>
        <w:ind w:left="5040" w:hanging="360"/>
      </w:pPr>
    </w:lvl>
    <w:lvl w:ilvl="7" w:tplc="4BD4657A">
      <w:start w:val="1"/>
      <w:numFmt w:val="lowerLetter"/>
      <w:lvlText w:val="%8."/>
      <w:lvlJc w:val="left"/>
      <w:pPr>
        <w:ind w:left="5760" w:hanging="360"/>
      </w:pPr>
    </w:lvl>
    <w:lvl w:ilvl="8" w:tplc="812051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5AEB"/>
    <w:multiLevelType w:val="hybridMultilevel"/>
    <w:tmpl w:val="FFFFFFFF"/>
    <w:lvl w:ilvl="0" w:tplc="11AC3A44">
      <w:start w:val="1"/>
      <w:numFmt w:val="decimal"/>
      <w:lvlText w:val="%1."/>
      <w:lvlJc w:val="left"/>
      <w:pPr>
        <w:ind w:left="720" w:hanging="360"/>
      </w:pPr>
    </w:lvl>
    <w:lvl w:ilvl="1" w:tplc="C4963D70">
      <w:start w:val="1"/>
      <w:numFmt w:val="lowerLetter"/>
      <w:lvlText w:val="%2."/>
      <w:lvlJc w:val="left"/>
      <w:pPr>
        <w:ind w:left="1440" w:hanging="360"/>
      </w:pPr>
    </w:lvl>
    <w:lvl w:ilvl="2" w:tplc="4176CFF4">
      <w:start w:val="1"/>
      <w:numFmt w:val="lowerRoman"/>
      <w:lvlText w:val="%3."/>
      <w:lvlJc w:val="right"/>
      <w:pPr>
        <w:ind w:left="2160" w:hanging="180"/>
      </w:pPr>
    </w:lvl>
    <w:lvl w:ilvl="3" w:tplc="3BF0E81E">
      <w:start w:val="1"/>
      <w:numFmt w:val="decimal"/>
      <w:lvlText w:val="%4."/>
      <w:lvlJc w:val="left"/>
      <w:pPr>
        <w:ind w:left="2880" w:hanging="360"/>
      </w:pPr>
    </w:lvl>
    <w:lvl w:ilvl="4" w:tplc="43DCD25E">
      <w:start w:val="1"/>
      <w:numFmt w:val="lowerLetter"/>
      <w:lvlText w:val="%5."/>
      <w:lvlJc w:val="left"/>
      <w:pPr>
        <w:ind w:left="3600" w:hanging="360"/>
      </w:pPr>
    </w:lvl>
    <w:lvl w:ilvl="5" w:tplc="F3EAE67E">
      <w:start w:val="1"/>
      <w:numFmt w:val="lowerRoman"/>
      <w:lvlText w:val="%6."/>
      <w:lvlJc w:val="right"/>
      <w:pPr>
        <w:ind w:left="4320" w:hanging="180"/>
      </w:pPr>
    </w:lvl>
    <w:lvl w:ilvl="6" w:tplc="08F890FE">
      <w:start w:val="1"/>
      <w:numFmt w:val="decimal"/>
      <w:lvlText w:val="%7."/>
      <w:lvlJc w:val="left"/>
      <w:pPr>
        <w:ind w:left="5040" w:hanging="360"/>
      </w:pPr>
    </w:lvl>
    <w:lvl w:ilvl="7" w:tplc="CC241D22">
      <w:start w:val="1"/>
      <w:numFmt w:val="lowerLetter"/>
      <w:lvlText w:val="%8."/>
      <w:lvlJc w:val="left"/>
      <w:pPr>
        <w:ind w:left="5760" w:hanging="360"/>
      </w:pPr>
    </w:lvl>
    <w:lvl w:ilvl="8" w:tplc="F5B825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A3AD"/>
    <w:multiLevelType w:val="hybridMultilevel"/>
    <w:tmpl w:val="FFFFFFFF"/>
    <w:lvl w:ilvl="0" w:tplc="2B2473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5ED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CC84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960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D4E8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DED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4CC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22F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DAC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04F49"/>
    <w:rsid w:val="00042BEC"/>
    <w:rsid w:val="00099A3C"/>
    <w:rsid w:val="003479F9"/>
    <w:rsid w:val="005415FB"/>
    <w:rsid w:val="006B14CC"/>
    <w:rsid w:val="00797253"/>
    <w:rsid w:val="00A0698F"/>
    <w:rsid w:val="00C14422"/>
    <w:rsid w:val="00EB53FC"/>
    <w:rsid w:val="0141C105"/>
    <w:rsid w:val="015D9160"/>
    <w:rsid w:val="01D3F0EE"/>
    <w:rsid w:val="0225C25F"/>
    <w:rsid w:val="022CFD95"/>
    <w:rsid w:val="02CDB592"/>
    <w:rsid w:val="02F515C4"/>
    <w:rsid w:val="03756F8D"/>
    <w:rsid w:val="03A8B7F9"/>
    <w:rsid w:val="03F651F3"/>
    <w:rsid w:val="04DD3310"/>
    <w:rsid w:val="056062B0"/>
    <w:rsid w:val="05798D50"/>
    <w:rsid w:val="05922254"/>
    <w:rsid w:val="05FC09CB"/>
    <w:rsid w:val="06171B3F"/>
    <w:rsid w:val="06E7DF38"/>
    <w:rsid w:val="072DF2B5"/>
    <w:rsid w:val="0835E912"/>
    <w:rsid w:val="0883AF99"/>
    <w:rsid w:val="08D7F4B4"/>
    <w:rsid w:val="08DABD62"/>
    <w:rsid w:val="094CD2EA"/>
    <w:rsid w:val="0A7AE76A"/>
    <w:rsid w:val="0ACF7AEE"/>
    <w:rsid w:val="0AFBB882"/>
    <w:rsid w:val="0B6DC9F3"/>
    <w:rsid w:val="0BD1518A"/>
    <w:rsid w:val="0BE48844"/>
    <w:rsid w:val="0CFECB4D"/>
    <w:rsid w:val="0E3842CC"/>
    <w:rsid w:val="0E77CECF"/>
    <w:rsid w:val="0EB2BA71"/>
    <w:rsid w:val="0ECEA46C"/>
    <w:rsid w:val="0FA2DD00"/>
    <w:rsid w:val="0FD2CAFC"/>
    <w:rsid w:val="106D6101"/>
    <w:rsid w:val="10B8CCB4"/>
    <w:rsid w:val="11AED532"/>
    <w:rsid w:val="12DA8CD3"/>
    <w:rsid w:val="13C33B12"/>
    <w:rsid w:val="13F7993A"/>
    <w:rsid w:val="14A03388"/>
    <w:rsid w:val="14A61D3D"/>
    <w:rsid w:val="14CDE7F6"/>
    <w:rsid w:val="156A2027"/>
    <w:rsid w:val="15D416E1"/>
    <w:rsid w:val="1638A732"/>
    <w:rsid w:val="169EEC5D"/>
    <w:rsid w:val="1896AC35"/>
    <w:rsid w:val="18C1E8C7"/>
    <w:rsid w:val="19364EB2"/>
    <w:rsid w:val="19A02381"/>
    <w:rsid w:val="19DA24F8"/>
    <w:rsid w:val="19FC7CAB"/>
    <w:rsid w:val="1A285C00"/>
    <w:rsid w:val="1A3A0575"/>
    <w:rsid w:val="1B4B5B18"/>
    <w:rsid w:val="1BD5D5D6"/>
    <w:rsid w:val="1C018CCF"/>
    <w:rsid w:val="1C0C90E3"/>
    <w:rsid w:val="1C4A0C83"/>
    <w:rsid w:val="1CD8F9DB"/>
    <w:rsid w:val="1D22E5AF"/>
    <w:rsid w:val="1DC9F962"/>
    <w:rsid w:val="1DF42840"/>
    <w:rsid w:val="1DF6B7B8"/>
    <w:rsid w:val="1E82FBDA"/>
    <w:rsid w:val="1E9656FB"/>
    <w:rsid w:val="1F5D7066"/>
    <w:rsid w:val="20A5E499"/>
    <w:rsid w:val="20E00206"/>
    <w:rsid w:val="212ECB55"/>
    <w:rsid w:val="21663EBD"/>
    <w:rsid w:val="21AC6AFE"/>
    <w:rsid w:val="220B1EC7"/>
    <w:rsid w:val="228F50E9"/>
    <w:rsid w:val="22C57B7D"/>
    <w:rsid w:val="2331516E"/>
    <w:rsid w:val="23566CFD"/>
    <w:rsid w:val="2358EDB4"/>
    <w:rsid w:val="237B9A9A"/>
    <w:rsid w:val="2399DDD4"/>
    <w:rsid w:val="239C18EA"/>
    <w:rsid w:val="25284090"/>
    <w:rsid w:val="26527A1C"/>
    <w:rsid w:val="268E0DBF"/>
    <w:rsid w:val="271C1452"/>
    <w:rsid w:val="272DDA5E"/>
    <w:rsid w:val="27F2247A"/>
    <w:rsid w:val="285D103F"/>
    <w:rsid w:val="28CE7C5F"/>
    <w:rsid w:val="2910A1AF"/>
    <w:rsid w:val="2933F0E0"/>
    <w:rsid w:val="293E7E78"/>
    <w:rsid w:val="29B47780"/>
    <w:rsid w:val="2A64630B"/>
    <w:rsid w:val="2ADE9F11"/>
    <w:rsid w:val="2AF9624F"/>
    <w:rsid w:val="2AFFA0C4"/>
    <w:rsid w:val="2B32D4CC"/>
    <w:rsid w:val="2BEF8575"/>
    <w:rsid w:val="2CC956BD"/>
    <w:rsid w:val="2D18AFFA"/>
    <w:rsid w:val="2D7E61F6"/>
    <w:rsid w:val="2DE1605E"/>
    <w:rsid w:val="2E7A1174"/>
    <w:rsid w:val="2F4E4497"/>
    <w:rsid w:val="2F712E51"/>
    <w:rsid w:val="2FF9CCE9"/>
    <w:rsid w:val="3001C0CD"/>
    <w:rsid w:val="3025983C"/>
    <w:rsid w:val="31487AFB"/>
    <w:rsid w:val="315CB97B"/>
    <w:rsid w:val="31D0C066"/>
    <w:rsid w:val="33877E91"/>
    <w:rsid w:val="33BF7708"/>
    <w:rsid w:val="33CB6EAB"/>
    <w:rsid w:val="33D69A64"/>
    <w:rsid w:val="340B4551"/>
    <w:rsid w:val="342FFEFC"/>
    <w:rsid w:val="35A5685C"/>
    <w:rsid w:val="360B3297"/>
    <w:rsid w:val="361BEC1E"/>
    <w:rsid w:val="36A43189"/>
    <w:rsid w:val="36AC1F0F"/>
    <w:rsid w:val="384001EA"/>
    <w:rsid w:val="38BDD45D"/>
    <w:rsid w:val="38DC5C5B"/>
    <w:rsid w:val="39383312"/>
    <w:rsid w:val="399C6A36"/>
    <w:rsid w:val="39ED9C4A"/>
    <w:rsid w:val="3A1D1813"/>
    <w:rsid w:val="3A4F15C4"/>
    <w:rsid w:val="3AB692DC"/>
    <w:rsid w:val="3AC55F9D"/>
    <w:rsid w:val="3B48078F"/>
    <w:rsid w:val="3B73B683"/>
    <w:rsid w:val="3BEE0F82"/>
    <w:rsid w:val="3C242E71"/>
    <w:rsid w:val="3CC38FA3"/>
    <w:rsid w:val="3D1B6093"/>
    <w:rsid w:val="3E7075B1"/>
    <w:rsid w:val="3E92ABE2"/>
    <w:rsid w:val="3ED9104C"/>
    <w:rsid w:val="3F079550"/>
    <w:rsid w:val="4086A8B3"/>
    <w:rsid w:val="41521A81"/>
    <w:rsid w:val="41F5715C"/>
    <w:rsid w:val="42200A9C"/>
    <w:rsid w:val="422EB587"/>
    <w:rsid w:val="42B93637"/>
    <w:rsid w:val="4332604B"/>
    <w:rsid w:val="4332B768"/>
    <w:rsid w:val="43661D05"/>
    <w:rsid w:val="438AA217"/>
    <w:rsid w:val="43AC33BD"/>
    <w:rsid w:val="444BB1F1"/>
    <w:rsid w:val="44570B0F"/>
    <w:rsid w:val="445B6468"/>
    <w:rsid w:val="44A8A356"/>
    <w:rsid w:val="45A6C3C5"/>
    <w:rsid w:val="45CB0190"/>
    <w:rsid w:val="463E4E00"/>
    <w:rsid w:val="47DA4094"/>
    <w:rsid w:val="4830016C"/>
    <w:rsid w:val="4854091F"/>
    <w:rsid w:val="48ADE079"/>
    <w:rsid w:val="48E79FF4"/>
    <w:rsid w:val="496A7CA5"/>
    <w:rsid w:val="49719E30"/>
    <w:rsid w:val="4A4A4DA2"/>
    <w:rsid w:val="4A8F66C4"/>
    <w:rsid w:val="4AEAEBA3"/>
    <w:rsid w:val="4BAF029C"/>
    <w:rsid w:val="4BBF97CF"/>
    <w:rsid w:val="4BEF1314"/>
    <w:rsid w:val="4CE275D4"/>
    <w:rsid w:val="4D459C61"/>
    <w:rsid w:val="4D4E60B8"/>
    <w:rsid w:val="4D88FD2A"/>
    <w:rsid w:val="4DA12140"/>
    <w:rsid w:val="515C5B36"/>
    <w:rsid w:val="5207F225"/>
    <w:rsid w:val="5284A5BE"/>
    <w:rsid w:val="528A81AD"/>
    <w:rsid w:val="52D15E78"/>
    <w:rsid w:val="52DF9016"/>
    <w:rsid w:val="53879D84"/>
    <w:rsid w:val="53C28A58"/>
    <w:rsid w:val="53D66989"/>
    <w:rsid w:val="53F9DE84"/>
    <w:rsid w:val="542B9524"/>
    <w:rsid w:val="545E3910"/>
    <w:rsid w:val="546D2ED9"/>
    <w:rsid w:val="5515DC81"/>
    <w:rsid w:val="55C034C9"/>
    <w:rsid w:val="565F46E0"/>
    <w:rsid w:val="56888339"/>
    <w:rsid w:val="56F0BB93"/>
    <w:rsid w:val="56FB42FB"/>
    <w:rsid w:val="570DB414"/>
    <w:rsid w:val="575C052A"/>
    <w:rsid w:val="5793C200"/>
    <w:rsid w:val="594ED19A"/>
    <w:rsid w:val="59F36FD9"/>
    <w:rsid w:val="5B5BF45C"/>
    <w:rsid w:val="5C44CCA4"/>
    <w:rsid w:val="5C5A7582"/>
    <w:rsid w:val="5CB2208A"/>
    <w:rsid w:val="5E2242BD"/>
    <w:rsid w:val="5E30FAF1"/>
    <w:rsid w:val="5E720FFC"/>
    <w:rsid w:val="5F51D286"/>
    <w:rsid w:val="5F804F49"/>
    <w:rsid w:val="600DE05D"/>
    <w:rsid w:val="6098ADB4"/>
    <w:rsid w:val="60A0A8B9"/>
    <w:rsid w:val="6205B401"/>
    <w:rsid w:val="63B90927"/>
    <w:rsid w:val="64D65DC7"/>
    <w:rsid w:val="64DE67BB"/>
    <w:rsid w:val="65B65D6B"/>
    <w:rsid w:val="65D1985E"/>
    <w:rsid w:val="66275936"/>
    <w:rsid w:val="6692F243"/>
    <w:rsid w:val="67172465"/>
    <w:rsid w:val="677A167A"/>
    <w:rsid w:val="67869A15"/>
    <w:rsid w:val="67E81843"/>
    <w:rsid w:val="68214F07"/>
    <w:rsid w:val="6915E6DB"/>
    <w:rsid w:val="69B7557D"/>
    <w:rsid w:val="6AFC7D26"/>
    <w:rsid w:val="6B00C5C5"/>
    <w:rsid w:val="6BC55DAC"/>
    <w:rsid w:val="6C6111CB"/>
    <w:rsid w:val="6C8DEF9A"/>
    <w:rsid w:val="6E802041"/>
    <w:rsid w:val="6EB9A2BF"/>
    <w:rsid w:val="6EFE987A"/>
    <w:rsid w:val="712023DF"/>
    <w:rsid w:val="7123AFB4"/>
    <w:rsid w:val="717628B2"/>
    <w:rsid w:val="72BBF440"/>
    <w:rsid w:val="72D4E42D"/>
    <w:rsid w:val="73E02E28"/>
    <w:rsid w:val="73EE5FC6"/>
    <w:rsid w:val="742450DE"/>
    <w:rsid w:val="748E7FAE"/>
    <w:rsid w:val="75F720D7"/>
    <w:rsid w:val="7620F72B"/>
    <w:rsid w:val="76BB2097"/>
    <w:rsid w:val="7717CEEA"/>
    <w:rsid w:val="7737EB04"/>
    <w:rsid w:val="776B7AA8"/>
    <w:rsid w:val="778F6563"/>
    <w:rsid w:val="779ADEBE"/>
    <w:rsid w:val="77C62070"/>
    <w:rsid w:val="77CE0DF6"/>
    <w:rsid w:val="77E16849"/>
    <w:rsid w:val="7936AF1F"/>
    <w:rsid w:val="79675552"/>
    <w:rsid w:val="797D38AA"/>
    <w:rsid w:val="79CD6E59"/>
    <w:rsid w:val="7A0892E1"/>
    <w:rsid w:val="7A4F6FAC"/>
    <w:rsid w:val="7A5F0E28"/>
    <w:rsid w:val="7ACA91FA"/>
    <w:rsid w:val="7AF78504"/>
    <w:rsid w:val="7BEB400D"/>
    <w:rsid w:val="7BF971AB"/>
    <w:rsid w:val="7C3D68D2"/>
    <w:rsid w:val="7C66625B"/>
    <w:rsid w:val="7CF25A0B"/>
    <w:rsid w:val="7D21011B"/>
    <w:rsid w:val="7D8B34A4"/>
    <w:rsid w:val="7D9AAC60"/>
    <w:rsid w:val="7F22E0CF"/>
    <w:rsid w:val="7F26D581"/>
    <w:rsid w:val="7F485F02"/>
    <w:rsid w:val="7F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4F49"/>
  <w15:chartTrackingRefBased/>
  <w15:docId w15:val="{B97904DC-0CF2-4776-950C-85E409C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TitelChar" w:customStyle="1">
    <w:name w:val="Titel Char"/>
    <w:basedOn w:val="Standaardalinea-lettertype"/>
    <w:link w:val="Tite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5" ma:contentTypeDescription="Een nieuw document maken." ma:contentTypeScope="" ma:versionID="e8d156cafff260030be3cdb03da17813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70a16534a8497f4891055e2acf5407dd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43342-A648-41CA-83DA-4BE84E550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28E07-B9B0-4039-B926-E4824200D887}">
  <ds:schemaRefs>
    <ds:schemaRef ds:uri="http://schemas.microsoft.com/office/2006/metadata/properties"/>
    <ds:schemaRef ds:uri="http://schemas.microsoft.com/office/infopath/2007/PartnerControls"/>
    <ds:schemaRef ds:uri="250b2731-bd8b-44b0-98b2-e5eaacf0b86e"/>
    <ds:schemaRef ds:uri="8cbb7426-3ed8-40bd-b2ff-10d177794b09"/>
  </ds:schemaRefs>
</ds:datastoreItem>
</file>

<file path=customXml/itemProps3.xml><?xml version="1.0" encoding="utf-8"?>
<ds:datastoreItem xmlns:ds="http://schemas.openxmlformats.org/officeDocument/2006/customXml" ds:itemID="{AC421D7F-5D29-46A2-B624-F8D1DBA3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7426-3ed8-40bd-b2ff-10d177794b09"/>
    <ds:schemaRef ds:uri="250b2731-bd8b-44b0-98b2-e5eaacf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Dijkstra, Gert</dc:creator>
  <keywords/>
  <dc:description/>
  <lastModifiedBy>Leenders, Rik</lastModifiedBy>
  <revision>5</revision>
  <dcterms:created xsi:type="dcterms:W3CDTF">2022-11-10T11:23:00.0000000Z</dcterms:created>
  <dcterms:modified xsi:type="dcterms:W3CDTF">2022-11-10T11:50:59.2947123Z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